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3A" w:rsidRPr="00534692" w:rsidRDefault="00516C34">
      <w:pPr>
        <w:pStyle w:val="Heading1"/>
        <w:rPr>
          <w:rFonts w:ascii="Microsoft YaHei" w:eastAsia="Microsoft YaHei" w:hAnsi="Microsoft YaHei"/>
        </w:rPr>
      </w:pPr>
      <w:proofErr w:type="spellStart"/>
      <w:r w:rsidRPr="00534692">
        <w:rPr>
          <w:rFonts w:ascii="Microsoft YaHei" w:eastAsia="Microsoft YaHei" w:hAnsi="Microsoft YaHei"/>
        </w:rPr>
        <w:t>佳美的</w:t>
      </w:r>
      <w:r w:rsidRPr="00534692">
        <w:rPr>
          <w:rFonts w:ascii="Microsoft YaHei" w:eastAsia="Microsoft YaHei" w:hAnsi="Microsoft YaHei" w:hint="eastAsia"/>
        </w:rPr>
        <w:t>腳</w:t>
      </w:r>
      <w:r w:rsidRPr="00534692">
        <w:rPr>
          <w:rFonts w:ascii="Microsoft YaHei" w:eastAsia="Microsoft YaHei" w:hAnsi="Microsoft YaHei"/>
        </w:rPr>
        <w:t>蹤</w:t>
      </w:r>
      <w:proofErr w:type="spellEnd"/>
    </w:p>
    <w:p w:rsidR="0042393A" w:rsidRPr="00534692" w:rsidRDefault="00623186" w:rsidP="00516C34">
      <w:pPr>
        <w:pStyle w:val="BodyText"/>
        <w:rPr>
          <w:rFonts w:ascii="Microsoft YaHei" w:eastAsia="Microsoft YaHei" w:hAnsi="Microsoft YaHei"/>
          <w:sz w:val="14"/>
        </w:rPr>
      </w:pPr>
      <w:r>
        <w:rPr>
          <w:rFonts w:ascii="Microsoft YaHei" w:eastAsia="Microsoft YaHei" w:hAnsi="Microsoft YaHei"/>
          <w:noProof/>
          <w:lang w:eastAsia="zh-CN"/>
        </w:rPr>
        <mc:AlternateContent>
          <mc:Choice Requires="wps">
            <w:drawing>
              <wp:anchor distT="0" distB="0" distL="0" distR="0" simplePos="0" relativeHeight="251658240" behindDoc="1" locked="0" layoutInCell="1" allowOverlap="1">
                <wp:simplePos x="0" y="0"/>
                <wp:positionH relativeFrom="page">
                  <wp:posOffset>917575</wp:posOffset>
                </wp:positionH>
                <wp:positionV relativeFrom="paragraph">
                  <wp:posOffset>354330</wp:posOffset>
                </wp:positionV>
                <wp:extent cx="5993765" cy="1881505"/>
                <wp:effectExtent l="0" t="0" r="0" b="0"/>
                <wp:wrapTopAndBottom/>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1881505"/>
                        </a:xfrm>
                        <a:prstGeom prst="rect">
                          <a:avLst/>
                        </a:prstGeom>
                        <a:solidFill>
                          <a:srgbClr val="F6F6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93A" w:rsidRPr="00D66B4F" w:rsidRDefault="00516C34" w:rsidP="00534692">
                            <w:pPr>
                              <w:pStyle w:val="BodyText"/>
                              <w:ind w:left="-1"/>
                              <w:rPr>
                                <w:rFonts w:ascii="Microsoft YaHei" w:eastAsia="Microsoft YaHei" w:hAnsi="Microsoft YaHei"/>
                                <w:lang w:eastAsia="zh-TW"/>
                              </w:rPr>
                            </w:pPr>
                            <w:r w:rsidRPr="00D66B4F">
                              <w:rPr>
                                <w:rFonts w:ascii="Microsoft YaHei" w:eastAsia="Microsoft YaHei" w:hAnsi="Microsoft YaHei" w:hint="eastAsia"/>
                                <w:lang w:eastAsia="zh-TW"/>
                              </w:rPr>
                              <w:t>根據</w:t>
                            </w:r>
                            <w:r w:rsidRPr="00D66B4F">
                              <w:rPr>
                                <w:rFonts w:ascii="Microsoft YaHei" w:eastAsia="Microsoft YaHei" w:hAnsi="Microsoft YaHei"/>
                                <w:lang w:eastAsia="zh-TW"/>
                              </w:rPr>
                              <w:t>2024</w:t>
                            </w:r>
                            <w:r w:rsidRPr="00D66B4F">
                              <w:rPr>
                                <w:rFonts w:ascii="Microsoft YaHei" w:eastAsia="Microsoft YaHei" w:hAnsi="Microsoft YaHei" w:hint="eastAsia"/>
                                <w:lang w:eastAsia="zh-TW"/>
                              </w:rPr>
                              <w:t>年的一個統計，世界上有</w:t>
                            </w:r>
                            <w:r w:rsidRPr="00D66B4F">
                              <w:rPr>
                                <w:rFonts w:ascii="Microsoft YaHei" w:eastAsia="Microsoft YaHei" w:hAnsi="Microsoft YaHei"/>
                                <w:lang w:eastAsia="zh-TW"/>
                              </w:rPr>
                              <w:t>81</w:t>
                            </w:r>
                            <w:r w:rsidRPr="00D66B4F">
                              <w:rPr>
                                <w:rFonts w:ascii="Microsoft YaHei" w:eastAsia="Microsoft YaHei" w:hAnsi="Microsoft YaHei" w:hint="eastAsia"/>
                                <w:lang w:eastAsia="zh-TW"/>
                              </w:rPr>
                              <w:t>億人口，至少有</w:t>
                            </w:r>
                            <w:r w:rsidRPr="00D66B4F">
                              <w:rPr>
                                <w:rFonts w:ascii="Microsoft YaHei" w:eastAsia="Microsoft YaHei" w:hAnsi="Microsoft YaHei"/>
                                <w:lang w:eastAsia="zh-TW"/>
                              </w:rPr>
                              <w:t>34</w:t>
                            </w:r>
                            <w:r w:rsidRPr="00D66B4F">
                              <w:rPr>
                                <w:rFonts w:ascii="Microsoft YaHei" w:eastAsia="Microsoft YaHei" w:hAnsi="Microsoft YaHei" w:hint="eastAsia"/>
                                <w:lang w:eastAsia="zh-TW"/>
                              </w:rPr>
                              <w:t>億人沒有聽過福音。為了這些失喪</w:t>
                            </w:r>
                            <w:r w:rsidRPr="00D66B4F">
                              <w:rPr>
                                <w:rFonts w:ascii="Microsoft YaHei" w:eastAsia="Microsoft YaHei" w:hAnsi="Microsoft YaHei" w:hint="eastAsia"/>
                                <w:spacing w:val="-1"/>
                                <w:lang w:eastAsia="zh-TW"/>
                              </w:rPr>
                              <w:t>的靈魂，有多少響應神呼召的弟兄姊妹把他們自己全然獻上，在各個福音工場不辭辛勞分享</w:t>
                            </w:r>
                            <w:r w:rsidRPr="00D66B4F">
                              <w:rPr>
                                <w:rFonts w:ascii="Microsoft YaHei" w:eastAsia="Microsoft YaHei" w:hAnsi="Microsoft YaHei" w:hint="eastAsia"/>
                                <w:lang w:eastAsia="zh-TW"/>
                              </w:rPr>
                              <w:t>福音。他們有這樣的心志和使命感，是因為他們對神有堅定的信心，並享受與神同工的喜樂，正如先知以賽亞說的「傳福音報喜信的人，他們的腳踪何等佳美！」（賽</w:t>
                            </w:r>
                            <w:r w:rsidRPr="00D66B4F">
                              <w:rPr>
                                <w:rFonts w:ascii="Microsoft YaHei" w:eastAsia="Microsoft YaHei" w:hAnsi="Microsoft YaHei"/>
                                <w:lang w:eastAsia="zh-TW"/>
                              </w:rPr>
                              <w:t>52:7</w:t>
                            </w:r>
                            <w:r w:rsidRPr="00D66B4F">
                              <w:rPr>
                                <w:rFonts w:ascii="Microsoft YaHei" w:eastAsia="Microsoft YaHei" w:hAnsi="Microsoft YaHei" w:hint="eastAsia"/>
                                <w:lang w:eastAsia="zh-TW"/>
                              </w:rPr>
                              <w:t>）。求神的靈感</w:t>
                            </w:r>
                            <w:r w:rsidRPr="00D66B4F">
                              <w:rPr>
                                <w:rFonts w:ascii="Microsoft YaHei" w:eastAsia="Microsoft YaHei" w:hAnsi="Microsoft YaHei" w:hint="eastAsia"/>
                                <w:spacing w:val="-1"/>
                                <w:lang w:eastAsia="zh-TW"/>
                              </w:rPr>
                              <w:t>動更多的弟兄姊妹成為「傳福音報喜信」的使者，願他們懷着搶救靈魂的迫切感，將耶穌的愛</w:t>
                            </w:r>
                            <w:r w:rsidRPr="00D66B4F">
                              <w:rPr>
                                <w:rFonts w:ascii="Microsoft YaHei" w:eastAsia="Microsoft YaHei" w:hAnsi="Microsoft YaHei" w:hint="eastAsia"/>
                                <w:lang w:eastAsia="zh-TW"/>
                              </w:rPr>
                              <w:t>和救恩傳遞給每一位未曾聽到福音的人，在神的眼中他們的腳踪何其佳美！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2.25pt;margin-top:27.9pt;width:471.95pt;height:148.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a0fwIAAAIFAAAOAAAAZHJzL2Uyb0RvYy54bWysVG1v2yAQ/j5p/wHxPfXL7CS26lRtskyT&#10;uhep3Q8ggGM0GxiQ2N20/74Dx2m7F2malkj4gOPh7p7nuLwauhYdubFCyQonFzFGXFLFhNxX+NP9&#10;drbEyDoiGWmV5BV+4BZfrV6+uOx1yVPVqJZxgwBE2rLXFW6c02UUWdrwjtgLpbmEzVqZjjiYmn3E&#10;DOkBvWujNI7nUa8M00ZRbi2sbsZNvAr4dc2p+1DXljvUVhhic2E0Ydz5MVpdknJviG4EPYVB/iGK&#10;jggJl56hNsQRdDDiF6hOUKOsqt0FVV2k6lpQHnKAbJL4p2zuGqJ5yAWKY/W5TPb/wdL3x48GCVbh&#10;NMNIkg44uueDQzdqQGmoT69tCW53GhzdAOvAc8jV6ltFP1sk1bohcs+vjVF9wwmD+BJf2ejJUc+I&#10;La0H2fXvFIN7yMGpADTUpvPFg3IgQAeeHs7c+FgoLOZF8WoxzzGisJcsl0ke5+EOUk7HtbHuDVcd&#10;8kaFDZAf4Mnx1jofDiknF3+bVa1gW9G2YWL2u3Vr0JGAULZz+C9O6M/cWumdpfLHRsRxBaKEO/ye&#10;jzcQ/61I0iy+SYvZdr5czLJtls+KRbycxUlxU8zjrMg22+8+wCQrG8EYl7dC8kmESfZ3JJ/aYZRP&#10;kCHqK1zkaT5y9Mck4/D7XZKdcNCTregqvDw7kdIz+1qy0DGOiHa0o+fhhypDDaZvqErQgad+FIEb&#10;dgOgeD3sFHsARRgFfAHt8JCA0SjzFaMemrLC9suBGI5R+1aCqnwHT4aZjN1kEEnhaIUdRqO5dmOn&#10;H7QR+waQR91KdQ3Kq0XQxGMUJ71Co4XgT4+C7+Sn8+D1+HStfgAAAP//AwBQSwMEFAAGAAgAAAAh&#10;AJ5GBIjhAAAACwEAAA8AAABkcnMvZG93bnJldi54bWxMj8tOwzAQRfdI/IM1SGwQtVsSCCFOhYrY&#10;sIGGx9pJpnFoPI5stwl/j7uC5dUc3Tm3WM9mYEd0vrckYbkQwJAa2/bUSfh4f77OgPmgqFWDJZTw&#10;gx7W5flZofLWTrTFYxU6FkvI50qCDmHMOfeNRqP8wo5I8bazzqgQo+t469QUy83AV0LccqN6ih+0&#10;GnGjsdlXByPhrvp0282+vnp5+56+duKJu3v9KuXlxfz4ACzgHP5gOOlHdSijU20P1Ho2xJwkaUQl&#10;pGmccAJEliXAagk36WoJvCz4/w3lLwAAAP//AwBQSwECLQAUAAYACAAAACEAtoM4kv4AAADhAQAA&#10;EwAAAAAAAAAAAAAAAAAAAAAAW0NvbnRlbnRfVHlwZXNdLnhtbFBLAQItABQABgAIAAAAIQA4/SH/&#10;1gAAAJQBAAALAAAAAAAAAAAAAAAAAC8BAABfcmVscy8ucmVsc1BLAQItABQABgAIAAAAIQD5Jza0&#10;fwIAAAIFAAAOAAAAAAAAAAAAAAAAAC4CAABkcnMvZTJvRG9jLnhtbFBLAQItABQABgAIAAAAIQCe&#10;RgSI4QAAAAsBAAAPAAAAAAAAAAAAAAAAANkEAABkcnMvZG93bnJldi54bWxQSwUGAAAAAAQABADz&#10;AAAA5wUAAAAA&#10;" fillcolor="#f6f6f7" stroked="f">
                <v:textbox inset="0,0,0,0">
                  <w:txbxContent>
                    <w:p w:rsidR="0042393A" w:rsidRPr="00D66B4F" w:rsidRDefault="00516C34" w:rsidP="00534692">
                      <w:pPr>
                        <w:pStyle w:val="BodyText"/>
                        <w:ind w:left="-1"/>
                        <w:rPr>
                          <w:rFonts w:ascii="Microsoft YaHei" w:eastAsia="Microsoft YaHei" w:hAnsi="Microsoft YaHei"/>
                          <w:lang w:eastAsia="zh-TW"/>
                        </w:rPr>
                      </w:pPr>
                      <w:r w:rsidRPr="00D66B4F">
                        <w:rPr>
                          <w:rFonts w:ascii="Microsoft YaHei" w:eastAsia="Microsoft YaHei" w:hAnsi="Microsoft YaHei" w:hint="eastAsia"/>
                          <w:lang w:eastAsia="zh-TW"/>
                        </w:rPr>
                        <w:t>根據</w:t>
                      </w:r>
                      <w:r w:rsidRPr="00D66B4F">
                        <w:rPr>
                          <w:rFonts w:ascii="Microsoft YaHei" w:eastAsia="Microsoft YaHei" w:hAnsi="Microsoft YaHei"/>
                          <w:lang w:eastAsia="zh-TW"/>
                        </w:rPr>
                        <w:t>2024</w:t>
                      </w:r>
                      <w:r w:rsidRPr="00D66B4F">
                        <w:rPr>
                          <w:rFonts w:ascii="Microsoft YaHei" w:eastAsia="Microsoft YaHei" w:hAnsi="Microsoft YaHei" w:hint="eastAsia"/>
                          <w:lang w:eastAsia="zh-TW"/>
                        </w:rPr>
                        <w:t>年的一個統計，世界上有</w:t>
                      </w:r>
                      <w:r w:rsidRPr="00D66B4F">
                        <w:rPr>
                          <w:rFonts w:ascii="Microsoft YaHei" w:eastAsia="Microsoft YaHei" w:hAnsi="Microsoft YaHei"/>
                          <w:lang w:eastAsia="zh-TW"/>
                        </w:rPr>
                        <w:t>81</w:t>
                      </w:r>
                      <w:r w:rsidRPr="00D66B4F">
                        <w:rPr>
                          <w:rFonts w:ascii="Microsoft YaHei" w:eastAsia="Microsoft YaHei" w:hAnsi="Microsoft YaHei" w:hint="eastAsia"/>
                          <w:lang w:eastAsia="zh-TW"/>
                        </w:rPr>
                        <w:t>億人口，至少有</w:t>
                      </w:r>
                      <w:r w:rsidRPr="00D66B4F">
                        <w:rPr>
                          <w:rFonts w:ascii="Microsoft YaHei" w:eastAsia="Microsoft YaHei" w:hAnsi="Microsoft YaHei"/>
                          <w:lang w:eastAsia="zh-TW"/>
                        </w:rPr>
                        <w:t>34</w:t>
                      </w:r>
                      <w:r w:rsidRPr="00D66B4F">
                        <w:rPr>
                          <w:rFonts w:ascii="Microsoft YaHei" w:eastAsia="Microsoft YaHei" w:hAnsi="Microsoft YaHei" w:hint="eastAsia"/>
                          <w:lang w:eastAsia="zh-TW"/>
                        </w:rPr>
                        <w:t>億人沒有聽過福音。為了這些失喪</w:t>
                      </w:r>
                      <w:r w:rsidRPr="00D66B4F">
                        <w:rPr>
                          <w:rFonts w:ascii="Microsoft YaHei" w:eastAsia="Microsoft YaHei" w:hAnsi="Microsoft YaHei" w:hint="eastAsia"/>
                          <w:spacing w:val="-1"/>
                          <w:lang w:eastAsia="zh-TW"/>
                        </w:rPr>
                        <w:t>的靈魂，有多少響應神呼召的弟兄姊妹把他們自己全然獻上，在各個福音工場不辭辛勞分享</w:t>
                      </w:r>
                      <w:r w:rsidRPr="00D66B4F">
                        <w:rPr>
                          <w:rFonts w:ascii="Microsoft YaHei" w:eastAsia="Microsoft YaHei" w:hAnsi="Microsoft YaHei" w:hint="eastAsia"/>
                          <w:lang w:eastAsia="zh-TW"/>
                        </w:rPr>
                        <w:t>福音。他們有這樣的心志和使命感，是因為他們對神有堅定的信心，並享受與神同工的喜樂，正如先知以賽亞說的「傳福音報喜信的人，他們的腳踪何等佳美！」（賽</w:t>
                      </w:r>
                      <w:r w:rsidRPr="00D66B4F">
                        <w:rPr>
                          <w:rFonts w:ascii="Microsoft YaHei" w:eastAsia="Microsoft YaHei" w:hAnsi="Microsoft YaHei"/>
                          <w:lang w:eastAsia="zh-TW"/>
                        </w:rPr>
                        <w:t>52:7</w:t>
                      </w:r>
                      <w:r w:rsidRPr="00D66B4F">
                        <w:rPr>
                          <w:rFonts w:ascii="Microsoft YaHei" w:eastAsia="Microsoft YaHei" w:hAnsi="Microsoft YaHei" w:hint="eastAsia"/>
                          <w:lang w:eastAsia="zh-TW"/>
                        </w:rPr>
                        <w:t>）。求神的靈感</w:t>
                      </w:r>
                      <w:r w:rsidRPr="00D66B4F">
                        <w:rPr>
                          <w:rFonts w:ascii="Microsoft YaHei" w:eastAsia="Microsoft YaHei" w:hAnsi="Microsoft YaHei" w:hint="eastAsia"/>
                          <w:spacing w:val="-1"/>
                          <w:lang w:eastAsia="zh-TW"/>
                        </w:rPr>
                        <w:t>動更多的弟兄姊妹成為「傳福音報喜信」的使者，願他們懷着搶救靈魂的迫切感，將耶穌的愛</w:t>
                      </w:r>
                      <w:r w:rsidRPr="00D66B4F">
                        <w:rPr>
                          <w:rFonts w:ascii="Microsoft YaHei" w:eastAsia="Microsoft YaHei" w:hAnsi="Microsoft YaHei" w:hint="eastAsia"/>
                          <w:lang w:eastAsia="zh-TW"/>
                        </w:rPr>
                        <w:t>和救恩傳遞給每一位未曾聽到福音的人，在神的眼中他們的腳踪何其佳美！</w:t>
                      </w:r>
                    </w:p>
                  </w:txbxContent>
                </v:textbox>
                <w10:wrap type="topAndBottom" anchorx="page"/>
              </v:shape>
            </w:pict>
          </mc:Fallback>
        </mc:AlternateContent>
      </w:r>
    </w:p>
    <w:p w:rsidR="0042393A" w:rsidRPr="00534692" w:rsidRDefault="00516C34">
      <w:pPr>
        <w:pStyle w:val="Heading2"/>
        <w:ind w:left="205"/>
        <w:rPr>
          <w:rFonts w:ascii="Microsoft YaHei" w:eastAsia="Microsoft YaHei" w:hAnsi="Microsoft YaHei"/>
        </w:rPr>
      </w:pPr>
      <w:proofErr w:type="spellStart"/>
      <w:r w:rsidRPr="00534692">
        <w:rPr>
          <w:rFonts w:ascii="Microsoft YaHei" w:eastAsia="Microsoft YaHei" w:hAnsi="Microsoft YaHei"/>
        </w:rPr>
        <w:t>感恩</w:t>
      </w:r>
      <w:proofErr w:type="spellEnd"/>
    </w:p>
    <w:p w:rsidR="0042393A" w:rsidRDefault="00516C34" w:rsidP="00534692">
      <w:pPr>
        <w:pStyle w:val="ListParagraph"/>
        <w:numPr>
          <w:ilvl w:val="0"/>
          <w:numId w:val="5"/>
        </w:numPr>
        <w:tabs>
          <w:tab w:val="left" w:pos="565"/>
        </w:tabs>
        <w:ind w:right="140"/>
        <w:rPr>
          <w:rFonts w:ascii="Microsoft YaHei" w:eastAsia="Microsoft YaHei" w:hAnsi="Microsoft YaHei"/>
          <w:sz w:val="24"/>
          <w:lang w:eastAsia="zh-TW"/>
        </w:rPr>
      </w:pPr>
      <w:r w:rsidRPr="00534692">
        <w:rPr>
          <w:rFonts w:ascii="Microsoft YaHei" w:eastAsia="Microsoft YaHei" w:hAnsi="Microsoft YaHei" w:hint="eastAsia"/>
          <w:sz w:val="24"/>
          <w:lang w:eastAsia="zh-TW"/>
        </w:rPr>
        <w:t>主耶穌說，「你們來看！</w:t>
      </w:r>
      <w:r w:rsidRPr="00534692">
        <w:rPr>
          <w:rFonts w:ascii="Microsoft YaHei" w:eastAsia="Microsoft YaHei" w:hAnsi="Microsoft YaHei"/>
          <w:sz w:val="24"/>
          <w:lang w:eastAsia="zh-TW"/>
        </w:rPr>
        <w:t>(</w:t>
      </w:r>
      <w:r w:rsidRPr="00534692">
        <w:rPr>
          <w:rFonts w:ascii="Microsoft YaHei" w:eastAsia="Microsoft YaHei" w:hAnsi="Microsoft YaHei" w:hint="eastAsia"/>
          <w:sz w:val="24"/>
          <w:lang w:eastAsia="zh-TW"/>
        </w:rPr>
        <w:t>約</w:t>
      </w:r>
      <w:r w:rsidRPr="00534692">
        <w:rPr>
          <w:rFonts w:ascii="Microsoft YaHei" w:eastAsia="Microsoft YaHei" w:hAnsi="Microsoft YaHei"/>
          <w:sz w:val="24"/>
          <w:lang w:eastAsia="zh-TW"/>
        </w:rPr>
        <w:t xml:space="preserve">1:39) </w:t>
      </w:r>
      <w:r w:rsidRPr="00534692">
        <w:rPr>
          <w:rFonts w:ascii="Microsoft YaHei" w:eastAsia="Microsoft YaHei" w:hAnsi="Microsoft YaHei" w:hint="eastAsia"/>
          <w:spacing w:val="-1"/>
          <w:sz w:val="24"/>
          <w:lang w:eastAsia="zh-TW"/>
        </w:rPr>
        <w:t>這一次，當「傳仁」的董事和同工願意離開他們熟悉的環</w:t>
      </w:r>
      <w:r w:rsidRPr="00534692">
        <w:rPr>
          <w:rFonts w:ascii="Microsoft YaHei" w:eastAsia="Microsoft YaHei" w:hAnsi="Microsoft YaHei" w:hint="eastAsia"/>
          <w:sz w:val="24"/>
          <w:lang w:eastAsia="zh-TW"/>
        </w:rPr>
        <w:t>境，去到主要他們去的地方，他們看到在福音難被接受的地方，仍有許多主的僕人和使女，他們順服主，活出基督的生命；他們也看到，當有人願意去到水深之處撒網的時候， 大批的魚就被撈上來，榮耀歸主名！</w:t>
      </w:r>
    </w:p>
    <w:p w:rsidR="00D66B4F" w:rsidRPr="00534692" w:rsidRDefault="00D66B4F" w:rsidP="00D66B4F">
      <w:pPr>
        <w:pStyle w:val="ListParagraph"/>
        <w:tabs>
          <w:tab w:val="left" w:pos="565"/>
        </w:tabs>
        <w:ind w:left="565" w:right="140" w:firstLine="0"/>
        <w:rPr>
          <w:rFonts w:ascii="Microsoft YaHei" w:eastAsia="Microsoft YaHei" w:hAnsi="Microsoft YaHei"/>
          <w:sz w:val="24"/>
          <w:lang w:eastAsia="zh-TW"/>
        </w:rPr>
      </w:pPr>
      <w:r>
        <w:rPr>
          <w:rFonts w:ascii="Microsoft YaHei" w:eastAsia="Microsoft YaHei" w:hAnsi="Microsoft YaHei" w:hint="eastAsia"/>
          <w:sz w:val="24"/>
          <w:lang w:eastAsia="zh-CN"/>
        </w:rPr>
        <w:t xml:space="preserve">     </w:t>
      </w:r>
      <w:r w:rsidR="003138CA">
        <w:rPr>
          <w:rFonts w:ascii="Microsoft YaHei" w:eastAsia="Microsoft YaHei" w:hAnsi="Microsoft YaHei" w:hint="eastAsia"/>
          <w:sz w:val="24"/>
          <w:lang w:eastAsia="zh-CN"/>
        </w:rPr>
        <w:t xml:space="preserve">                                </w:t>
      </w:r>
      <w:r>
        <w:rPr>
          <w:rFonts w:ascii="Microsoft YaHei" w:eastAsia="Microsoft YaHei" w:hAnsi="Microsoft YaHei" w:hint="eastAsia"/>
          <w:sz w:val="24"/>
          <w:lang w:eastAsia="zh-CN"/>
        </w:rPr>
        <w:t xml:space="preserve">    </w:t>
      </w:r>
      <w:r w:rsidR="003138CA">
        <w:rPr>
          <w:rFonts w:ascii="Microsoft YaHei" w:eastAsia="Microsoft YaHei" w:hAnsi="Microsoft YaHei" w:hint="eastAsia"/>
          <w:sz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63.25pt">
            <v:imagedata r:id="rId6" o:title="IMG_5789"/>
          </v:shape>
        </w:pict>
      </w:r>
    </w:p>
    <w:p w:rsidR="0042393A" w:rsidRDefault="00516C34" w:rsidP="00534692">
      <w:pPr>
        <w:pStyle w:val="ListParagraph"/>
        <w:numPr>
          <w:ilvl w:val="0"/>
          <w:numId w:val="5"/>
        </w:numPr>
        <w:tabs>
          <w:tab w:val="left" w:pos="565"/>
        </w:tabs>
        <w:spacing w:before="146"/>
        <w:ind w:right="155"/>
        <w:rPr>
          <w:rFonts w:ascii="Microsoft YaHei" w:eastAsia="Microsoft YaHei" w:hAnsi="Microsoft YaHei"/>
          <w:sz w:val="24"/>
          <w:lang w:eastAsia="zh-TW"/>
        </w:rPr>
      </w:pPr>
      <w:r w:rsidRPr="00534692">
        <w:rPr>
          <w:rFonts w:ascii="Microsoft YaHei" w:eastAsia="Microsoft YaHei" w:hAnsi="Microsoft YaHei" w:hint="eastAsia"/>
          <w:sz w:val="24"/>
          <w:lang w:eastAsia="zh-TW"/>
        </w:rPr>
        <w:t>一位服事痲瘋康復者多年的弟兄，過去在康復者中間僅限給屬靈方面的供應，也帶領了</w:t>
      </w:r>
      <w:r w:rsidRPr="00534692">
        <w:rPr>
          <w:rFonts w:ascii="Microsoft YaHei" w:eastAsia="Microsoft YaHei" w:hAnsi="Microsoft YaHei" w:hint="eastAsia"/>
          <w:spacing w:val="-1"/>
          <w:sz w:val="24"/>
          <w:lang w:eastAsia="zh-TW"/>
        </w:rPr>
        <w:t>多人歸信基督。最近，他靠主突破了自己的心理障礙，親自動手護理康復者的患處，且看</w:t>
      </w:r>
      <w:r w:rsidRPr="00534692">
        <w:rPr>
          <w:rFonts w:ascii="Microsoft YaHei" w:eastAsia="Microsoft YaHei" w:hAnsi="Microsoft YaHei" w:hint="eastAsia"/>
          <w:sz w:val="24"/>
          <w:lang w:eastAsia="zh-TW"/>
        </w:rPr>
        <w:t>到患者的傷口癒合，從而大得鼓勵。</w:t>
      </w:r>
    </w:p>
    <w:p w:rsidR="00D66B4F" w:rsidRPr="00534692" w:rsidRDefault="00D66B4F" w:rsidP="00D66B4F">
      <w:pPr>
        <w:pStyle w:val="ListParagraph"/>
        <w:tabs>
          <w:tab w:val="left" w:pos="565"/>
        </w:tabs>
        <w:spacing w:before="146"/>
        <w:ind w:left="565" w:right="155" w:firstLine="0"/>
        <w:rPr>
          <w:rFonts w:ascii="Microsoft YaHei" w:eastAsia="Microsoft YaHei" w:hAnsi="Microsoft YaHei"/>
          <w:sz w:val="24"/>
          <w:lang w:eastAsia="zh-TW"/>
        </w:rPr>
      </w:pPr>
      <w:r>
        <w:rPr>
          <w:rFonts w:ascii="Microsoft YaHei" w:eastAsia="Microsoft YaHei" w:hAnsi="Microsoft YaHei" w:hint="eastAsia"/>
          <w:sz w:val="24"/>
          <w:lang w:eastAsia="zh-TW"/>
        </w:rPr>
        <w:lastRenderedPageBreak/>
        <w:t xml:space="preserve">     </w:t>
      </w:r>
      <w:r w:rsidR="00F913A1">
        <w:rPr>
          <w:rFonts w:ascii="Microsoft YaHei" w:eastAsia="Microsoft YaHei" w:hAnsi="Microsoft YaHei" w:hint="eastAsia"/>
          <w:sz w:val="24"/>
          <w:lang w:eastAsia="zh-TW"/>
        </w:rPr>
        <w:t xml:space="preserve">                       </w:t>
      </w:r>
      <w:r>
        <w:rPr>
          <w:rFonts w:ascii="Microsoft YaHei" w:eastAsia="Microsoft YaHei" w:hAnsi="Microsoft YaHei" w:hint="eastAsia"/>
          <w:sz w:val="24"/>
          <w:lang w:eastAsia="zh-TW"/>
        </w:rPr>
        <w:t xml:space="preserve">    </w:t>
      </w:r>
      <w:r w:rsidR="00F913A1">
        <w:rPr>
          <w:rFonts w:ascii="Microsoft YaHei" w:eastAsia="Microsoft YaHei" w:hAnsi="Microsoft YaHei" w:hint="eastAsia"/>
          <w:noProof/>
          <w:sz w:val="24"/>
          <w:lang w:eastAsia="zh-CN"/>
        </w:rPr>
        <w:pict>
          <v:shape id="_x0000_i1030" type="#_x0000_t75" style="width:250.5pt;height:222.75pt">
            <v:imagedata r:id="rId7" o:title="IMG_5714"/>
          </v:shape>
        </w:pict>
      </w:r>
    </w:p>
    <w:p w:rsidR="0042393A" w:rsidRPr="00534692" w:rsidRDefault="00516C34" w:rsidP="00534692">
      <w:pPr>
        <w:pStyle w:val="ListParagraph"/>
        <w:numPr>
          <w:ilvl w:val="0"/>
          <w:numId w:val="5"/>
        </w:numPr>
        <w:tabs>
          <w:tab w:val="left" w:pos="565"/>
        </w:tabs>
        <w:spacing w:before="147"/>
        <w:ind w:right="316"/>
        <w:rPr>
          <w:rFonts w:ascii="Microsoft YaHei" w:eastAsia="Microsoft YaHei" w:hAnsi="Microsoft YaHei"/>
          <w:sz w:val="24"/>
          <w:lang w:eastAsia="zh-TW"/>
        </w:rPr>
      </w:pPr>
      <w:r w:rsidRPr="00534692">
        <w:rPr>
          <w:rFonts w:ascii="Microsoft YaHei" w:eastAsia="Microsoft YaHei" w:hAnsi="Microsoft YaHei" w:hint="eastAsia"/>
          <w:sz w:val="24"/>
          <w:lang w:eastAsia="zh-TW"/>
        </w:rPr>
        <w:t>為「傳仁」許多義工感恩，無論是財務協助、校對、翻譯、網課、傳媒</w:t>
      </w:r>
      <w:r w:rsidRPr="00534692">
        <w:rPr>
          <w:rFonts w:ascii="Microsoft YaHei" w:eastAsia="Microsoft YaHei" w:hAnsi="Microsoft YaHei"/>
          <w:sz w:val="24"/>
          <w:lang w:eastAsia="zh-TW"/>
        </w:rPr>
        <w:t>…</w:t>
      </w:r>
      <w:r w:rsidRPr="00534692">
        <w:rPr>
          <w:rFonts w:ascii="Microsoft YaHei" w:eastAsia="Microsoft YaHei" w:hAnsi="Microsoft YaHei" w:hint="eastAsia"/>
          <w:spacing w:val="-3"/>
          <w:sz w:val="24"/>
          <w:lang w:eastAsia="zh-TW"/>
        </w:rPr>
        <w:t>等等，都成為我們</w:t>
      </w:r>
      <w:r w:rsidRPr="00534692">
        <w:rPr>
          <w:rFonts w:ascii="Microsoft YaHei" w:eastAsia="Microsoft YaHei" w:hAnsi="Microsoft YaHei" w:hint="eastAsia"/>
          <w:sz w:val="24"/>
          <w:lang w:eastAsia="zh-TW"/>
        </w:rPr>
        <w:t>的助力。</w:t>
      </w:r>
    </w:p>
    <w:p w:rsidR="0042393A" w:rsidRPr="00534692" w:rsidRDefault="00516C34">
      <w:pPr>
        <w:pStyle w:val="Heading2"/>
        <w:spacing w:before="156"/>
        <w:rPr>
          <w:rFonts w:ascii="Microsoft YaHei" w:eastAsia="Microsoft YaHei" w:hAnsi="Microsoft YaHei"/>
        </w:rPr>
      </w:pPr>
      <w:proofErr w:type="spellStart"/>
      <w:r w:rsidRPr="00534692">
        <w:rPr>
          <w:rFonts w:ascii="Microsoft YaHei" w:eastAsia="Microsoft YaHei" w:hAnsi="Microsoft YaHei"/>
        </w:rPr>
        <w:t>代禱</w:t>
      </w:r>
      <w:proofErr w:type="spellEnd"/>
    </w:p>
    <w:p w:rsidR="0042393A" w:rsidRPr="00534692" w:rsidRDefault="00516C34">
      <w:pPr>
        <w:pStyle w:val="ListParagraph"/>
        <w:numPr>
          <w:ilvl w:val="0"/>
          <w:numId w:val="4"/>
        </w:numPr>
        <w:tabs>
          <w:tab w:val="left" w:pos="472"/>
        </w:tabs>
        <w:rPr>
          <w:rFonts w:ascii="Microsoft YaHei" w:eastAsia="Microsoft YaHei" w:hAnsi="Microsoft YaHei"/>
          <w:sz w:val="24"/>
        </w:rPr>
      </w:pPr>
      <w:r w:rsidRPr="00534692">
        <w:rPr>
          <w:rFonts w:ascii="Microsoft YaHei" w:eastAsia="Microsoft YaHei" w:hAnsi="Microsoft YaHei" w:hint="eastAsia"/>
          <w:sz w:val="24"/>
        </w:rPr>
        <w:t>「</w:t>
      </w:r>
      <w:proofErr w:type="spellStart"/>
      <w:r w:rsidRPr="00534692">
        <w:rPr>
          <w:rFonts w:ascii="Microsoft YaHei" w:eastAsia="Microsoft YaHei" w:hAnsi="Microsoft YaHei" w:hint="eastAsia"/>
          <w:sz w:val="24"/>
        </w:rPr>
        <w:t>傳仁」事工</w:t>
      </w:r>
      <w:proofErr w:type="spellEnd"/>
    </w:p>
    <w:p w:rsidR="0042393A" w:rsidRPr="00534692" w:rsidRDefault="00516C34" w:rsidP="00534692">
      <w:pPr>
        <w:pStyle w:val="ListParagraph"/>
        <w:numPr>
          <w:ilvl w:val="1"/>
          <w:numId w:val="4"/>
        </w:numPr>
        <w:tabs>
          <w:tab w:val="left" w:pos="907"/>
        </w:tabs>
        <w:ind w:right="175" w:hanging="360"/>
        <w:rPr>
          <w:rFonts w:ascii="Microsoft YaHei" w:eastAsia="Microsoft YaHei" w:hAnsi="Microsoft YaHei"/>
          <w:sz w:val="24"/>
          <w:lang w:eastAsia="zh-TW"/>
        </w:rPr>
      </w:pPr>
      <w:r w:rsidRPr="00534692">
        <w:rPr>
          <w:rFonts w:ascii="Microsoft YaHei" w:eastAsia="Microsoft YaHei" w:hAnsi="Microsoft YaHei" w:hint="eastAsia"/>
          <w:sz w:val="24"/>
          <w:lang w:eastAsia="zh-TW"/>
        </w:rPr>
        <w:t>「傳仁」將於</w:t>
      </w:r>
      <w:r w:rsidRPr="00534692">
        <w:rPr>
          <w:rFonts w:ascii="Microsoft YaHei" w:eastAsia="Microsoft YaHei" w:hAnsi="Microsoft YaHei"/>
          <w:spacing w:val="-9"/>
          <w:sz w:val="24"/>
          <w:lang w:eastAsia="zh-TW"/>
        </w:rPr>
        <w:t>11</w:t>
      </w:r>
      <w:r w:rsidRPr="00534692">
        <w:rPr>
          <w:rFonts w:ascii="Microsoft YaHei" w:eastAsia="Microsoft YaHei" w:hAnsi="Microsoft YaHei" w:hint="eastAsia"/>
          <w:sz w:val="24"/>
          <w:lang w:eastAsia="zh-TW"/>
        </w:rPr>
        <w:t>月</w:t>
      </w:r>
      <w:r w:rsidRPr="00534692">
        <w:rPr>
          <w:rFonts w:ascii="Microsoft YaHei" w:eastAsia="Microsoft YaHei" w:hAnsi="Microsoft YaHei"/>
          <w:sz w:val="24"/>
          <w:lang w:eastAsia="zh-TW"/>
        </w:rPr>
        <w:t>2</w:t>
      </w:r>
      <w:r w:rsidRPr="00534692">
        <w:rPr>
          <w:rFonts w:ascii="Microsoft YaHei" w:eastAsia="Microsoft YaHei" w:hAnsi="Microsoft YaHei" w:hint="eastAsia"/>
          <w:sz w:val="24"/>
          <w:lang w:eastAsia="zh-TW"/>
        </w:rPr>
        <w:t>日召開國際董事會。會議將討論</w:t>
      </w:r>
      <w:r w:rsidRPr="00534692">
        <w:rPr>
          <w:rFonts w:ascii="Microsoft YaHei" w:eastAsia="Microsoft YaHei" w:hAnsi="Microsoft YaHei"/>
          <w:sz w:val="24"/>
          <w:lang w:eastAsia="zh-TW"/>
        </w:rPr>
        <w:t>2025</w:t>
      </w:r>
      <w:r w:rsidRPr="00534692">
        <w:rPr>
          <w:rFonts w:ascii="Microsoft YaHei" w:eastAsia="Microsoft YaHei" w:hAnsi="Microsoft YaHei" w:hint="eastAsia"/>
          <w:spacing w:val="-2"/>
          <w:sz w:val="24"/>
          <w:lang w:eastAsia="zh-TW"/>
        </w:rPr>
        <w:t>年事工的拓展，極需要聖靈的</w:t>
      </w:r>
      <w:r w:rsidRPr="00534692">
        <w:rPr>
          <w:rFonts w:ascii="Microsoft YaHei" w:eastAsia="Microsoft YaHei" w:hAnsi="Microsoft YaHei" w:hint="eastAsia"/>
          <w:sz w:val="24"/>
          <w:lang w:eastAsia="zh-TW"/>
        </w:rPr>
        <w:t>引導，請在禱告中記念。</w:t>
      </w:r>
    </w:p>
    <w:p w:rsidR="0042393A" w:rsidRPr="00534692" w:rsidRDefault="00516C34" w:rsidP="00534692">
      <w:pPr>
        <w:pStyle w:val="ListParagraph"/>
        <w:numPr>
          <w:ilvl w:val="1"/>
          <w:numId w:val="4"/>
        </w:numPr>
        <w:tabs>
          <w:tab w:val="left" w:pos="907"/>
        </w:tabs>
        <w:spacing w:before="147"/>
        <w:ind w:left="910" w:right="132" w:hanging="270"/>
        <w:rPr>
          <w:rFonts w:ascii="Microsoft YaHei" w:eastAsia="Microsoft YaHei" w:hAnsi="Microsoft YaHei"/>
          <w:sz w:val="24"/>
          <w:lang w:eastAsia="zh-TW"/>
        </w:rPr>
      </w:pPr>
      <w:r w:rsidRPr="00534692">
        <w:rPr>
          <w:rFonts w:ascii="Microsoft YaHei" w:eastAsia="Microsoft YaHei" w:hAnsi="Microsoft YaHei" w:hint="eastAsia"/>
          <w:spacing w:val="-1"/>
          <w:sz w:val="24"/>
          <w:lang w:eastAsia="zh-TW"/>
        </w:rPr>
        <w:t>為本地緬甸人歸主事工禱告，求神興起更多教會和弟兄姊妹參入，也帶領「傳仁」與其</w:t>
      </w:r>
      <w:r w:rsidRPr="00534692">
        <w:rPr>
          <w:rFonts w:ascii="Microsoft YaHei" w:eastAsia="Microsoft YaHei" w:hAnsi="Microsoft YaHei" w:hint="eastAsia"/>
          <w:sz w:val="24"/>
          <w:lang w:eastAsia="zh-TW"/>
        </w:rPr>
        <w:t>它宣教機構的合作，把福音傳給每一個人。</w:t>
      </w:r>
    </w:p>
    <w:p w:rsidR="0042393A" w:rsidRPr="00534692" w:rsidRDefault="00516C34">
      <w:pPr>
        <w:pStyle w:val="ListParagraph"/>
        <w:numPr>
          <w:ilvl w:val="0"/>
          <w:numId w:val="4"/>
        </w:numPr>
        <w:tabs>
          <w:tab w:val="left" w:pos="535"/>
        </w:tabs>
        <w:spacing w:before="146"/>
        <w:ind w:left="534" w:hanging="330"/>
        <w:rPr>
          <w:rFonts w:ascii="Microsoft YaHei" w:eastAsia="Microsoft YaHei" w:hAnsi="Microsoft YaHei"/>
          <w:sz w:val="24"/>
        </w:rPr>
      </w:pPr>
      <w:proofErr w:type="spellStart"/>
      <w:r w:rsidRPr="00534692">
        <w:rPr>
          <w:rFonts w:ascii="Microsoft YaHei" w:eastAsia="Microsoft YaHei" w:hAnsi="Microsoft YaHei" w:hint="eastAsia"/>
          <w:sz w:val="24"/>
        </w:rPr>
        <w:t>緬甸事工</w:t>
      </w:r>
      <w:proofErr w:type="spellEnd"/>
      <w:r w:rsidRPr="00534692">
        <w:rPr>
          <w:rFonts w:ascii="Microsoft YaHei" w:eastAsia="Microsoft YaHei" w:hAnsi="Microsoft YaHei" w:hint="eastAsia"/>
          <w:sz w:val="24"/>
        </w:rPr>
        <w:t>：</w:t>
      </w:r>
    </w:p>
    <w:p w:rsidR="0042393A" w:rsidRPr="00534692" w:rsidRDefault="00516C34" w:rsidP="00534692">
      <w:pPr>
        <w:pStyle w:val="ListParagraph"/>
        <w:numPr>
          <w:ilvl w:val="1"/>
          <w:numId w:val="4"/>
        </w:numPr>
        <w:tabs>
          <w:tab w:val="left" w:pos="910"/>
        </w:tabs>
        <w:ind w:left="910" w:right="234" w:hanging="360"/>
        <w:rPr>
          <w:rFonts w:ascii="Microsoft YaHei" w:eastAsia="Microsoft YaHei" w:hAnsi="Microsoft YaHei"/>
          <w:sz w:val="24"/>
          <w:lang w:eastAsia="zh-TW"/>
        </w:rPr>
      </w:pPr>
      <w:r w:rsidRPr="00534692">
        <w:rPr>
          <w:rFonts w:ascii="Microsoft YaHei" w:eastAsia="Microsoft YaHei" w:hAnsi="Microsoft YaHei" w:hint="eastAsia"/>
          <w:sz w:val="24"/>
          <w:lang w:eastAsia="zh-TW"/>
        </w:rPr>
        <w:t>自去年</w:t>
      </w:r>
      <w:r w:rsidRPr="00534692">
        <w:rPr>
          <w:rFonts w:ascii="Microsoft YaHei" w:eastAsia="Microsoft YaHei" w:hAnsi="Microsoft YaHei"/>
          <w:sz w:val="24"/>
          <w:lang w:eastAsia="zh-TW"/>
        </w:rPr>
        <w:t>10</w:t>
      </w:r>
      <w:r w:rsidRPr="00534692">
        <w:rPr>
          <w:rFonts w:ascii="Microsoft YaHei" w:eastAsia="Microsoft YaHei" w:hAnsi="Microsoft YaHei" w:hint="eastAsia"/>
          <w:sz w:val="24"/>
          <w:lang w:eastAsia="zh-TW"/>
        </w:rPr>
        <w:t>月</w:t>
      </w:r>
      <w:r w:rsidRPr="00534692">
        <w:rPr>
          <w:rFonts w:ascii="Microsoft YaHei" w:eastAsia="Microsoft YaHei" w:hAnsi="Microsoft YaHei"/>
          <w:sz w:val="24"/>
          <w:lang w:eastAsia="zh-TW"/>
        </w:rPr>
        <w:t>27</w:t>
      </w:r>
      <w:r w:rsidRPr="00534692">
        <w:rPr>
          <w:rFonts w:ascii="Microsoft YaHei" w:eastAsia="Microsoft YaHei" w:hAnsi="Microsoft YaHei" w:hint="eastAsia"/>
          <w:sz w:val="24"/>
          <w:lang w:eastAsia="zh-TW"/>
        </w:rPr>
        <w:t>日緬甸內</w:t>
      </w:r>
      <w:r w:rsidRPr="00534692">
        <w:rPr>
          <w:rFonts w:ascii="Microsoft YaHei" w:eastAsia="Microsoft YaHei" w:hAnsi="Microsoft YaHei" w:hint="eastAsia"/>
          <w:spacing w:val="-1"/>
          <w:sz w:val="24"/>
          <w:lang w:eastAsia="zh-TW"/>
        </w:rPr>
        <w:t>戰開始，直到今天我們都無法聯繫位於貴概的两所基督教中</w:t>
      </w:r>
      <w:r w:rsidRPr="00534692">
        <w:rPr>
          <w:rFonts w:ascii="Microsoft YaHei" w:eastAsia="Microsoft YaHei" w:hAnsi="Microsoft YaHei" w:hint="eastAsia"/>
          <w:sz w:val="24"/>
          <w:lang w:eastAsia="zh-TW"/>
        </w:rPr>
        <w:t>學，「貴概聖光學校」及「得恩中學」，請切切記念老師和學生及家人們的安全。</w:t>
      </w:r>
    </w:p>
    <w:p w:rsidR="00534692" w:rsidRPr="00534692" w:rsidRDefault="00534692" w:rsidP="00534692">
      <w:pPr>
        <w:pStyle w:val="ListParagraph"/>
        <w:tabs>
          <w:tab w:val="left" w:pos="910"/>
        </w:tabs>
        <w:ind w:right="234" w:firstLine="0"/>
        <w:rPr>
          <w:rFonts w:ascii="Microsoft YaHei" w:eastAsia="Microsoft YaHei" w:hAnsi="Microsoft YaHei"/>
          <w:sz w:val="24"/>
          <w:lang w:eastAsia="zh-TW"/>
        </w:rPr>
      </w:pPr>
    </w:p>
    <w:p w:rsidR="0042393A" w:rsidRPr="00534692" w:rsidRDefault="00516C34" w:rsidP="00534692">
      <w:pPr>
        <w:pStyle w:val="ListParagraph"/>
        <w:numPr>
          <w:ilvl w:val="1"/>
          <w:numId w:val="4"/>
        </w:numPr>
        <w:tabs>
          <w:tab w:val="left" w:pos="910"/>
        </w:tabs>
        <w:ind w:left="910" w:hanging="360"/>
        <w:rPr>
          <w:rFonts w:ascii="Microsoft YaHei" w:eastAsia="Microsoft YaHei" w:hAnsi="Microsoft YaHei"/>
          <w:sz w:val="24"/>
          <w:lang w:eastAsia="zh-TW"/>
        </w:rPr>
      </w:pPr>
      <w:r w:rsidRPr="00534692">
        <w:rPr>
          <w:rFonts w:ascii="Microsoft YaHei" w:eastAsia="Microsoft YaHei" w:hAnsi="Microsoft YaHei" w:hint="eastAsia"/>
          <w:sz w:val="24"/>
          <w:lang w:eastAsia="zh-TW"/>
        </w:rPr>
        <w:t>緬北新生之家三個戒毒中心雖然戰火未平熄，但每隔一週週二晚上</w:t>
      </w:r>
      <w:r w:rsidRPr="00534692">
        <w:rPr>
          <w:rFonts w:ascii="Microsoft YaHei" w:eastAsia="Microsoft YaHei" w:hAnsi="Microsoft YaHei"/>
          <w:sz w:val="24"/>
          <w:lang w:eastAsia="zh-TW"/>
        </w:rPr>
        <w:t>(</w:t>
      </w:r>
      <w:r w:rsidRPr="00534692">
        <w:rPr>
          <w:rFonts w:ascii="Microsoft YaHei" w:eastAsia="Microsoft YaHei" w:hAnsi="Microsoft YaHei" w:hint="eastAsia"/>
          <w:sz w:val="24"/>
          <w:lang w:eastAsia="zh-TW"/>
        </w:rPr>
        <w:t>緬甸周三早上</w:t>
      </w:r>
      <w:r w:rsidRPr="00534692">
        <w:rPr>
          <w:rFonts w:ascii="Microsoft YaHei" w:eastAsia="Microsoft YaHei" w:hAnsi="Microsoft YaHei"/>
          <w:sz w:val="24"/>
          <w:lang w:eastAsia="zh-TW"/>
        </w:rPr>
        <w:t>)</w:t>
      </w:r>
    </w:p>
    <w:p w:rsidR="0042393A" w:rsidRPr="00534692" w:rsidRDefault="00516C34" w:rsidP="00534692">
      <w:pPr>
        <w:pStyle w:val="BodyText"/>
        <w:ind w:left="883"/>
        <w:rPr>
          <w:rFonts w:ascii="Microsoft YaHei" w:eastAsia="Microsoft YaHei" w:hAnsi="Microsoft YaHei"/>
          <w:lang w:eastAsia="zh-TW"/>
        </w:rPr>
      </w:pPr>
      <w:r w:rsidRPr="00534692">
        <w:rPr>
          <w:rFonts w:ascii="Microsoft YaHei" w:eastAsia="Microsoft YaHei" w:hAnsi="Microsoft YaHei" w:hint="eastAsia"/>
          <w:lang w:eastAsia="zh-TW"/>
        </w:rPr>
        <w:t>的網絡聖經課程仍能持續。求神保守學員們的學習及安危。</w:t>
      </w:r>
    </w:p>
    <w:p w:rsidR="0042393A" w:rsidRPr="00534692" w:rsidRDefault="0042393A">
      <w:pPr>
        <w:pStyle w:val="BodyText"/>
        <w:spacing w:before="8"/>
        <w:rPr>
          <w:rFonts w:ascii="Microsoft YaHei" w:eastAsia="Microsoft YaHei" w:hAnsi="Microsoft YaHei"/>
          <w:sz w:val="19"/>
          <w:lang w:eastAsia="zh-TW"/>
        </w:rPr>
      </w:pPr>
    </w:p>
    <w:p w:rsidR="0042393A" w:rsidRDefault="00516C34" w:rsidP="007032E5">
      <w:pPr>
        <w:pStyle w:val="ListParagraph"/>
        <w:numPr>
          <w:ilvl w:val="1"/>
          <w:numId w:val="4"/>
        </w:numPr>
        <w:tabs>
          <w:tab w:val="left" w:pos="910"/>
        </w:tabs>
        <w:spacing w:line="307" w:lineRule="exact"/>
        <w:ind w:left="910" w:right="128" w:hanging="360"/>
        <w:rPr>
          <w:rFonts w:ascii="Microsoft YaHei" w:eastAsia="Microsoft YaHei" w:hAnsi="Microsoft YaHei"/>
          <w:lang w:eastAsia="zh-TW"/>
        </w:rPr>
      </w:pPr>
      <w:r w:rsidRPr="00534692">
        <w:rPr>
          <w:rFonts w:ascii="Microsoft YaHei" w:eastAsia="Microsoft YaHei" w:hAnsi="Microsoft YaHei" w:hint="eastAsia"/>
          <w:sz w:val="24"/>
          <w:lang w:eastAsia="zh-TW"/>
        </w:rPr>
        <w:t>緬北南楂拉「希望之家孤兒院」的曹國能院長，</w:t>
      </w:r>
      <w:r w:rsidRPr="00534692">
        <w:rPr>
          <w:rFonts w:ascii="Microsoft YaHei" w:eastAsia="Microsoft YaHei" w:hAnsi="Microsoft YaHei"/>
          <w:sz w:val="24"/>
          <w:lang w:eastAsia="zh-TW"/>
        </w:rPr>
        <w:t>10</w:t>
      </w:r>
      <w:r w:rsidRPr="00534692">
        <w:rPr>
          <w:rFonts w:ascii="Microsoft YaHei" w:eastAsia="Microsoft YaHei" w:hAnsi="Microsoft YaHei" w:hint="eastAsia"/>
          <w:sz w:val="24"/>
          <w:lang w:eastAsia="zh-TW"/>
        </w:rPr>
        <w:t>月初送了</w:t>
      </w:r>
      <w:r w:rsidRPr="00534692">
        <w:rPr>
          <w:rFonts w:ascii="Microsoft YaHei" w:eastAsia="Microsoft YaHei" w:hAnsi="Microsoft YaHei"/>
          <w:sz w:val="24"/>
          <w:lang w:eastAsia="zh-TW"/>
        </w:rPr>
        <w:t>8</w:t>
      </w:r>
      <w:r w:rsidRPr="00534692">
        <w:rPr>
          <w:rFonts w:ascii="Microsoft YaHei" w:eastAsia="Microsoft YaHei" w:hAnsi="Microsoft YaHei" w:hint="eastAsia"/>
          <w:sz w:val="24"/>
          <w:lang w:eastAsia="zh-TW"/>
        </w:rPr>
        <w:t>位孩童去位於掸</w:t>
      </w:r>
      <w:r w:rsidRPr="00534692">
        <w:rPr>
          <w:rFonts w:ascii="Microsoft YaHei" w:eastAsia="Microsoft YaHei" w:hAnsi="Microsoft YaHei" w:hint="eastAsia"/>
          <w:spacing w:val="-5"/>
          <w:sz w:val="24"/>
          <w:lang w:eastAsia="zh-TW"/>
        </w:rPr>
        <w:t>邦當陽縣</w:t>
      </w:r>
      <w:r w:rsidRPr="00534692">
        <w:rPr>
          <w:rFonts w:ascii="Microsoft YaHei" w:eastAsia="Microsoft YaHei" w:hAnsi="Microsoft YaHei" w:hint="eastAsia"/>
          <w:sz w:val="24"/>
          <w:lang w:eastAsia="zh-TW"/>
        </w:rPr>
        <w:t>讀高中。「傳仁」會長透過網絡給予孩子們勸勉，鼓勵他們努力讀書，並要學習敬畏</w:t>
      </w:r>
      <w:r w:rsidRPr="00534692">
        <w:rPr>
          <w:rFonts w:ascii="Microsoft YaHei" w:eastAsia="Microsoft YaHei" w:hAnsi="Microsoft YaHei" w:hint="eastAsia"/>
          <w:lang w:eastAsia="zh-TW"/>
        </w:rPr>
        <w:t>神。求神眷顧保守這些孩子在外地讀書時仍能保持自律的生活。</w:t>
      </w:r>
    </w:p>
    <w:p w:rsidR="00D66B4F" w:rsidRPr="00534692" w:rsidRDefault="00D66B4F" w:rsidP="00D66B4F">
      <w:pPr>
        <w:pStyle w:val="ListParagraph"/>
        <w:tabs>
          <w:tab w:val="left" w:pos="910"/>
        </w:tabs>
        <w:spacing w:line="307" w:lineRule="exact"/>
        <w:ind w:right="128" w:firstLine="0"/>
        <w:rPr>
          <w:rFonts w:ascii="Microsoft YaHei" w:eastAsia="Microsoft YaHei" w:hAnsi="Microsoft YaHei"/>
          <w:lang w:eastAsia="zh-TW"/>
        </w:rPr>
      </w:pPr>
    </w:p>
    <w:p w:rsidR="0042393A" w:rsidRPr="00534692" w:rsidRDefault="00D66B4F">
      <w:pPr>
        <w:pStyle w:val="BodyText"/>
        <w:rPr>
          <w:rFonts w:ascii="Microsoft YaHei" w:eastAsia="Microsoft YaHei" w:hAnsi="Microsoft YaHei"/>
          <w:sz w:val="20"/>
          <w:lang w:eastAsia="zh-TW"/>
        </w:rPr>
      </w:pPr>
      <w:r>
        <w:rPr>
          <w:rFonts w:ascii="Microsoft YaHei" w:eastAsia="Microsoft YaHei" w:hAnsi="Microsoft YaHei" w:hint="eastAsia"/>
          <w:sz w:val="20"/>
          <w:lang w:eastAsia="zh-CN"/>
        </w:rPr>
        <w:lastRenderedPageBreak/>
        <w:t xml:space="preserve">                                        </w:t>
      </w:r>
      <w:r w:rsidR="00466B76">
        <w:rPr>
          <w:rFonts w:ascii="Microsoft YaHei" w:eastAsia="Microsoft YaHei" w:hAnsi="Microsoft YaHei"/>
          <w:noProof/>
          <w:sz w:val="20"/>
          <w:lang w:eastAsia="zh-CN"/>
        </w:rPr>
        <w:pict>
          <v:shape id="_x0000_i1046" type="#_x0000_t75" style="width:291.75pt;height:177.75pt">
            <v:imagedata r:id="rId8" o:title="IMG_6207"/>
          </v:shape>
        </w:pict>
      </w:r>
      <w:bookmarkStart w:id="0" w:name="_GoBack"/>
      <w:bookmarkEnd w:id="0"/>
    </w:p>
    <w:p w:rsidR="0042393A" w:rsidRDefault="0042393A">
      <w:pPr>
        <w:pStyle w:val="BodyText"/>
        <w:rPr>
          <w:rFonts w:ascii="Microsoft YaHei" w:eastAsia="Microsoft YaHei" w:hAnsi="Microsoft YaHei"/>
          <w:sz w:val="20"/>
          <w:lang w:eastAsia="zh-TW"/>
        </w:rPr>
      </w:pPr>
    </w:p>
    <w:p w:rsidR="00D66B4F" w:rsidRDefault="00D66B4F" w:rsidP="00534692">
      <w:pPr>
        <w:pStyle w:val="BodyText"/>
        <w:jc w:val="center"/>
        <w:rPr>
          <w:rFonts w:eastAsia="Microsoft YaHei"/>
          <w:sz w:val="28"/>
          <w:szCs w:val="28"/>
          <w:lang w:eastAsia="zh-CN"/>
        </w:rPr>
      </w:pPr>
    </w:p>
    <w:p w:rsidR="00534692" w:rsidRPr="00534692" w:rsidRDefault="00534692" w:rsidP="00534692">
      <w:pPr>
        <w:pStyle w:val="BodyText"/>
        <w:jc w:val="center"/>
        <w:rPr>
          <w:rFonts w:eastAsia="Microsoft YaHei"/>
          <w:sz w:val="28"/>
          <w:szCs w:val="28"/>
          <w:lang w:eastAsia="zh-TW"/>
        </w:rPr>
      </w:pPr>
      <w:r w:rsidRPr="00534692">
        <w:rPr>
          <w:rFonts w:eastAsia="Microsoft YaHei"/>
          <w:sz w:val="28"/>
          <w:szCs w:val="28"/>
          <w:lang w:eastAsia="zh-TW"/>
        </w:rPr>
        <w:t>Beautiful Footsteps</w:t>
      </w:r>
    </w:p>
    <w:p w:rsidR="0042393A" w:rsidRPr="00534692" w:rsidRDefault="00516C34" w:rsidP="00534692">
      <w:pPr>
        <w:pStyle w:val="BodyText"/>
        <w:ind w:left="100" w:right="114"/>
        <w:rPr>
          <w:rFonts w:eastAsia="Microsoft YaHei"/>
        </w:rPr>
      </w:pPr>
      <w:r w:rsidRPr="00534692">
        <w:rPr>
          <w:rFonts w:eastAsia="Microsoft YaHei"/>
        </w:rPr>
        <w:t>According to 2024 statistics, there are 81 hundred million people worldwide. Among them, 34 hundred million have not heard the gospel. In the interest of these lost souls and responding to God’s call, many brothers and sisters have dedicated themselves completely and tirelessly to spreading the gospel. They are dedicated and duty-bound because they firmly believe in God and enjoy working with it. Just as Prophet Isaiah said, “How beautiful…are the feet of those who bring good news….</w:t>
      </w:r>
      <w:proofErr w:type="gramStart"/>
      <w:r w:rsidRPr="00534692">
        <w:rPr>
          <w:rFonts w:eastAsia="Microsoft YaHei"/>
        </w:rPr>
        <w:t>”(</w:t>
      </w:r>
      <w:proofErr w:type="gramEnd"/>
      <w:r w:rsidRPr="00534692">
        <w:rPr>
          <w:rFonts w:eastAsia="Microsoft YaHei"/>
        </w:rPr>
        <w:t xml:space="preserve">Isaiah 52:7). We pray that God’s inspiration will move even more brothers and sisters to become envoys </w:t>
      </w:r>
      <w:proofErr w:type="gramStart"/>
      <w:r w:rsidRPr="00534692">
        <w:rPr>
          <w:rFonts w:eastAsia="Microsoft YaHei"/>
        </w:rPr>
        <w:t>who</w:t>
      </w:r>
      <w:proofErr w:type="gramEnd"/>
      <w:r w:rsidRPr="00534692">
        <w:rPr>
          <w:rFonts w:eastAsia="Microsoft YaHei"/>
        </w:rPr>
        <w:t xml:space="preserve"> “spread the gospel and bring good news.” We hope they will be filled with the urgency of saving souls to spread Jesus Christ’s love to every person who has never heard the gospel. How beautiful their feet will be.</w:t>
      </w:r>
    </w:p>
    <w:p w:rsidR="0042393A" w:rsidRPr="00534692" w:rsidRDefault="0042393A">
      <w:pPr>
        <w:pStyle w:val="BodyText"/>
        <w:rPr>
          <w:rFonts w:ascii="Microsoft YaHei" w:eastAsia="Microsoft YaHei" w:hAnsi="Microsoft YaHei"/>
        </w:rPr>
      </w:pPr>
    </w:p>
    <w:p w:rsidR="0042393A" w:rsidRPr="00534692" w:rsidRDefault="00516C34">
      <w:pPr>
        <w:pStyle w:val="BodyText"/>
        <w:ind w:left="100"/>
        <w:rPr>
          <w:rFonts w:ascii="Microsoft YaHei" w:eastAsia="Microsoft YaHei" w:hAnsi="Microsoft YaHei"/>
        </w:rPr>
      </w:pPr>
      <w:r w:rsidRPr="00534692">
        <w:rPr>
          <w:rFonts w:ascii="Microsoft YaHei" w:eastAsia="Microsoft YaHei" w:hAnsi="Microsoft YaHei"/>
        </w:rPr>
        <w:t>THANKSGIVING</w:t>
      </w:r>
    </w:p>
    <w:p w:rsidR="0042393A" w:rsidRPr="00D66B4F" w:rsidRDefault="00516C34">
      <w:pPr>
        <w:pStyle w:val="ListParagraph"/>
        <w:numPr>
          <w:ilvl w:val="0"/>
          <w:numId w:val="3"/>
        </w:numPr>
        <w:tabs>
          <w:tab w:val="left" w:pos="367"/>
        </w:tabs>
        <w:ind w:right="230" w:firstLine="0"/>
        <w:jc w:val="left"/>
        <w:rPr>
          <w:rFonts w:eastAsia="Microsoft YaHei"/>
          <w:sz w:val="24"/>
        </w:rPr>
      </w:pPr>
      <w:r w:rsidRPr="00534692">
        <w:rPr>
          <w:rFonts w:eastAsia="Microsoft YaHei"/>
          <w:sz w:val="24"/>
        </w:rPr>
        <w:t xml:space="preserve">The Lord Jesus said, </w:t>
      </w:r>
      <w:proofErr w:type="gramStart"/>
      <w:r w:rsidRPr="00534692">
        <w:rPr>
          <w:rFonts w:eastAsia="Microsoft YaHei"/>
          <w:sz w:val="24"/>
        </w:rPr>
        <w:t>“ Come</w:t>
      </w:r>
      <w:proofErr w:type="gramEnd"/>
      <w:r w:rsidRPr="00534692">
        <w:rPr>
          <w:rFonts w:eastAsia="Microsoft YaHei"/>
          <w:sz w:val="24"/>
        </w:rPr>
        <w:t xml:space="preserve">, and you will see.” (John:1:39) This time, when </w:t>
      </w:r>
      <w:r w:rsidRPr="00534692">
        <w:rPr>
          <w:rFonts w:eastAsia="Microsoft YaHei"/>
          <w:spacing w:val="-4"/>
          <w:sz w:val="24"/>
        </w:rPr>
        <w:t xml:space="preserve">GOAL’s </w:t>
      </w:r>
      <w:r w:rsidRPr="00534692">
        <w:rPr>
          <w:rFonts w:eastAsia="Microsoft YaHei"/>
          <w:sz w:val="24"/>
        </w:rPr>
        <w:t xml:space="preserve">board of directors and coworkers willingly left their familiar environment and went to where the Lord wanted them to go, they witnessed that, in places where it is very difficult to spread the gospel, many of God’s servants and ambassadors obeyed the Lord and have lived out the lives of Christians. The board of directors and coworkers also witnessed that, when people are willing to throw the fishing net in the deep part of the </w:t>
      </w:r>
      <w:r w:rsidRPr="00534692">
        <w:rPr>
          <w:rFonts w:eastAsia="Microsoft YaHei"/>
          <w:spacing w:val="-3"/>
          <w:sz w:val="24"/>
        </w:rPr>
        <w:t xml:space="preserve">water, </w:t>
      </w:r>
      <w:r w:rsidRPr="00534692">
        <w:rPr>
          <w:rFonts w:eastAsia="Microsoft YaHei"/>
          <w:sz w:val="24"/>
        </w:rPr>
        <w:t>they will be able to bring up an abundant number of fish to glorify the Lord’s</w:t>
      </w:r>
      <w:r w:rsidRPr="00534692">
        <w:rPr>
          <w:rFonts w:eastAsia="Microsoft YaHei"/>
          <w:spacing w:val="5"/>
          <w:sz w:val="24"/>
        </w:rPr>
        <w:t xml:space="preserve"> </w:t>
      </w:r>
      <w:r w:rsidRPr="00534692">
        <w:rPr>
          <w:rFonts w:eastAsia="Microsoft YaHei"/>
          <w:spacing w:val="-4"/>
          <w:sz w:val="24"/>
        </w:rPr>
        <w:t>name!</w:t>
      </w:r>
    </w:p>
    <w:p w:rsidR="00D66B4F" w:rsidRPr="00CD269E" w:rsidRDefault="00CD269E" w:rsidP="00CD269E">
      <w:pPr>
        <w:tabs>
          <w:tab w:val="left" w:pos="367"/>
        </w:tabs>
        <w:ind w:left="100" w:right="1190"/>
        <w:rPr>
          <w:rFonts w:eastAsia="Microsoft YaHei"/>
          <w:sz w:val="24"/>
          <w:lang w:eastAsia="zh-CN"/>
        </w:rPr>
      </w:pPr>
      <w:r>
        <w:rPr>
          <w:rFonts w:eastAsia="Microsoft YaHei" w:hint="eastAsia"/>
          <w:sz w:val="24"/>
          <w:lang w:eastAsia="zh-CN"/>
        </w:rPr>
        <w:t xml:space="preserve">                                                  </w:t>
      </w:r>
      <w:r w:rsidR="00623186">
        <w:rPr>
          <w:rFonts w:eastAsia="Microsoft YaHei" w:hint="eastAsia"/>
          <w:noProof/>
          <w:sz w:val="24"/>
          <w:lang w:eastAsia="zh-CN"/>
        </w:rPr>
        <w:drawing>
          <wp:inline distT="0" distB="0" distL="0" distR="0">
            <wp:extent cx="2590800" cy="2371725"/>
            <wp:effectExtent l="0" t="0" r="0" b="9525"/>
            <wp:docPr id="15" name="Picture 15" descr="C:\Users\GoLove\AppData\Local\Microsoft\Windows\INetCache\Content.Word\067a3f8d-da90-4a14-9e75-20317d3402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oLove\AppData\Local\Microsoft\Windows\INetCache\Content.Word\067a3f8d-da90-4a14-9e75-20317d3402a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2371725"/>
                    </a:xfrm>
                    <a:prstGeom prst="rect">
                      <a:avLst/>
                    </a:prstGeom>
                    <a:noFill/>
                    <a:ln>
                      <a:noFill/>
                    </a:ln>
                  </pic:spPr>
                </pic:pic>
              </a:graphicData>
            </a:graphic>
          </wp:inline>
        </w:drawing>
      </w:r>
    </w:p>
    <w:p w:rsidR="0042393A" w:rsidRPr="00CD269E" w:rsidRDefault="00516C34">
      <w:pPr>
        <w:pStyle w:val="ListParagraph"/>
        <w:numPr>
          <w:ilvl w:val="0"/>
          <w:numId w:val="3"/>
        </w:numPr>
        <w:tabs>
          <w:tab w:val="left" w:pos="472"/>
        </w:tabs>
        <w:spacing w:before="147"/>
        <w:ind w:left="205" w:right="364" w:firstLine="0"/>
        <w:jc w:val="left"/>
        <w:rPr>
          <w:rFonts w:eastAsia="Microsoft YaHei"/>
          <w:sz w:val="24"/>
        </w:rPr>
      </w:pPr>
      <w:r w:rsidRPr="00534692">
        <w:rPr>
          <w:rFonts w:eastAsia="Microsoft YaHei"/>
          <w:sz w:val="24"/>
        </w:rPr>
        <w:t>A brother who served rehabilitated lepers for many years and used to supply only spiritual provisions has also led quite a few rehabilitated lepers to embrace Christ. Recently, by relying on God, he has overcome his mental blocks and received great encouragement when he treated the lepers’ affected areas and witnessed their</w:t>
      </w:r>
      <w:r w:rsidRPr="00534692">
        <w:rPr>
          <w:rFonts w:eastAsia="Microsoft YaHei"/>
          <w:spacing w:val="-1"/>
          <w:sz w:val="24"/>
        </w:rPr>
        <w:t xml:space="preserve"> </w:t>
      </w:r>
      <w:r w:rsidRPr="00534692">
        <w:rPr>
          <w:rFonts w:eastAsia="Microsoft YaHei"/>
          <w:spacing w:val="-3"/>
          <w:sz w:val="24"/>
        </w:rPr>
        <w:t>healing</w:t>
      </w:r>
      <w:r w:rsidR="00CD269E">
        <w:rPr>
          <w:rFonts w:eastAsia="Microsoft YaHei" w:hint="eastAsia"/>
          <w:spacing w:val="-3"/>
          <w:sz w:val="24"/>
          <w:lang w:eastAsia="zh-CN"/>
        </w:rPr>
        <w:t>.</w:t>
      </w:r>
    </w:p>
    <w:p w:rsidR="00CD269E" w:rsidRPr="00CD269E" w:rsidRDefault="00CD269E" w:rsidP="00CD269E">
      <w:pPr>
        <w:tabs>
          <w:tab w:val="left" w:pos="472"/>
        </w:tabs>
        <w:spacing w:before="147"/>
        <w:ind w:left="205" w:right="1324"/>
        <w:rPr>
          <w:rFonts w:eastAsia="Microsoft YaHei"/>
          <w:sz w:val="24"/>
          <w:lang w:eastAsia="zh-CN"/>
        </w:rPr>
      </w:pPr>
      <w:r>
        <w:rPr>
          <w:rFonts w:eastAsia="Microsoft YaHei" w:hint="eastAsia"/>
          <w:sz w:val="24"/>
          <w:lang w:eastAsia="zh-CN"/>
        </w:rPr>
        <w:t xml:space="preserve">                                       </w:t>
      </w:r>
      <w:r w:rsidR="00623186">
        <w:rPr>
          <w:rFonts w:eastAsia="Microsoft YaHei" w:hint="eastAsia"/>
          <w:noProof/>
          <w:sz w:val="24"/>
          <w:lang w:eastAsia="zh-CN"/>
        </w:rPr>
        <w:drawing>
          <wp:inline distT="0" distB="0" distL="0" distR="0">
            <wp:extent cx="2952750" cy="3267075"/>
            <wp:effectExtent l="0" t="0" r="0" b="9525"/>
            <wp:docPr id="19" name="Picture 19" descr="C:\Users\GoLove\AppData\Local\Microsoft\Windows\INetCache\Content.Word\IMG_5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oLove\AppData\Local\Microsoft\Windows\INetCache\Content.Word\IMG_57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3267075"/>
                    </a:xfrm>
                    <a:prstGeom prst="rect">
                      <a:avLst/>
                    </a:prstGeom>
                    <a:noFill/>
                    <a:ln>
                      <a:noFill/>
                    </a:ln>
                  </pic:spPr>
                </pic:pic>
              </a:graphicData>
            </a:graphic>
          </wp:inline>
        </w:drawing>
      </w:r>
    </w:p>
    <w:p w:rsidR="0042393A" w:rsidRPr="00534692" w:rsidRDefault="00516C34">
      <w:pPr>
        <w:pStyle w:val="ListParagraph"/>
        <w:numPr>
          <w:ilvl w:val="0"/>
          <w:numId w:val="3"/>
        </w:numPr>
        <w:tabs>
          <w:tab w:val="left" w:pos="472"/>
        </w:tabs>
        <w:spacing w:before="147"/>
        <w:ind w:left="205" w:right="298" w:firstLine="0"/>
        <w:jc w:val="left"/>
        <w:rPr>
          <w:rFonts w:eastAsia="Microsoft YaHei"/>
          <w:sz w:val="24"/>
        </w:rPr>
      </w:pPr>
      <w:r w:rsidRPr="00534692">
        <w:rPr>
          <w:rFonts w:eastAsia="Microsoft YaHei"/>
          <w:spacing w:val="-3"/>
          <w:sz w:val="24"/>
        </w:rPr>
        <w:t xml:space="preserve">We </w:t>
      </w:r>
      <w:r w:rsidRPr="00534692">
        <w:rPr>
          <w:rFonts w:eastAsia="Microsoft YaHei"/>
          <w:sz w:val="24"/>
        </w:rPr>
        <w:t xml:space="preserve">thank God for many of our volunteers. They are all our helping hands, whether </w:t>
      </w:r>
      <w:r w:rsidRPr="00534692">
        <w:rPr>
          <w:rFonts w:eastAsia="Microsoft YaHei"/>
          <w:spacing w:val="-9"/>
          <w:sz w:val="24"/>
        </w:rPr>
        <w:t xml:space="preserve">in </w:t>
      </w:r>
      <w:r w:rsidRPr="00534692">
        <w:rPr>
          <w:rFonts w:eastAsia="Microsoft YaHei"/>
          <w:sz w:val="24"/>
        </w:rPr>
        <w:t>bookkeeping, editing, translating, virtual teaching, media advertising, etc.</w:t>
      </w:r>
    </w:p>
    <w:p w:rsidR="0042393A" w:rsidRPr="00534692" w:rsidRDefault="00516C34">
      <w:pPr>
        <w:pStyle w:val="BodyText"/>
        <w:spacing w:before="147"/>
        <w:ind w:left="205"/>
        <w:rPr>
          <w:rFonts w:eastAsia="Microsoft YaHei"/>
        </w:rPr>
      </w:pPr>
      <w:r w:rsidRPr="00534692">
        <w:rPr>
          <w:rFonts w:eastAsia="Microsoft YaHei"/>
        </w:rPr>
        <w:t>PRAYERS</w:t>
      </w:r>
    </w:p>
    <w:p w:rsidR="0042393A" w:rsidRPr="00534692" w:rsidRDefault="00516C34">
      <w:pPr>
        <w:pStyle w:val="ListParagraph"/>
        <w:numPr>
          <w:ilvl w:val="0"/>
          <w:numId w:val="2"/>
        </w:numPr>
        <w:tabs>
          <w:tab w:val="left" w:pos="472"/>
        </w:tabs>
        <w:spacing w:before="147"/>
        <w:rPr>
          <w:rFonts w:eastAsia="Microsoft YaHei"/>
          <w:sz w:val="24"/>
        </w:rPr>
      </w:pPr>
      <w:r w:rsidRPr="00534692">
        <w:rPr>
          <w:rFonts w:eastAsia="Microsoft YaHei"/>
          <w:sz w:val="24"/>
        </w:rPr>
        <w:t>The Ministry of the GOAL</w:t>
      </w:r>
    </w:p>
    <w:p w:rsidR="0042393A" w:rsidRPr="00534692" w:rsidRDefault="00516C34">
      <w:pPr>
        <w:pStyle w:val="BodyText"/>
        <w:spacing w:before="147"/>
        <w:ind w:left="205" w:right="114" w:firstLine="266"/>
        <w:rPr>
          <w:rFonts w:eastAsia="Microsoft YaHei"/>
        </w:rPr>
      </w:pPr>
      <w:r w:rsidRPr="00534692">
        <w:rPr>
          <w:rFonts w:eastAsia="Microsoft YaHei"/>
        </w:rPr>
        <w:t xml:space="preserve">a. GOAL’s board of directors’ meeting will be held on November 2nd </w:t>
      </w:r>
      <w:proofErr w:type="gramStart"/>
      <w:r w:rsidRPr="00534692">
        <w:rPr>
          <w:rFonts w:eastAsia="Microsoft YaHei"/>
        </w:rPr>
        <w:t>The</w:t>
      </w:r>
      <w:proofErr w:type="gramEnd"/>
      <w:r w:rsidRPr="00534692">
        <w:rPr>
          <w:rFonts w:eastAsia="Microsoft YaHei"/>
        </w:rPr>
        <w:t xml:space="preserve"> meeting will discuss the expansion of the ministry in 2025, and the guidance of the Holy Spirit is greatly needed.</w:t>
      </w:r>
    </w:p>
    <w:p w:rsidR="0042393A" w:rsidRPr="00534692" w:rsidRDefault="00623186">
      <w:pPr>
        <w:pStyle w:val="BodyText"/>
        <w:spacing w:before="6"/>
        <w:rPr>
          <w:rFonts w:ascii="Microsoft YaHei" w:eastAsia="Microsoft YaHei" w:hAnsi="Microsoft YaHei"/>
          <w:sz w:val="15"/>
        </w:rPr>
      </w:pPr>
      <w:r>
        <w:rPr>
          <w:rFonts w:ascii="Microsoft YaHei" w:eastAsia="Microsoft YaHei" w:hAnsi="Microsoft YaHei"/>
          <w:noProof/>
          <w:lang w:eastAsia="zh-CN"/>
        </w:rPr>
        <mc:AlternateContent>
          <mc:Choice Requires="wps">
            <w:drawing>
              <wp:anchor distT="0" distB="0" distL="0" distR="0" simplePos="0" relativeHeight="251659264" behindDoc="1" locked="0" layoutInCell="1" allowOverlap="1">
                <wp:simplePos x="0" y="0"/>
                <wp:positionH relativeFrom="page">
                  <wp:posOffset>850900</wp:posOffset>
                </wp:positionH>
                <wp:positionV relativeFrom="paragraph">
                  <wp:posOffset>128905</wp:posOffset>
                </wp:positionV>
                <wp:extent cx="6070600" cy="889000"/>
                <wp:effectExtent l="0" t="0" r="0" b="0"/>
                <wp:wrapTopAndBottom/>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88900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93A" w:rsidRDefault="00516C34">
                            <w:pPr>
                              <w:pStyle w:val="BodyText"/>
                              <w:ind w:right="-11" w:firstLine="333"/>
                              <w:rPr>
                                <w:color w:val="1F1F1F"/>
                              </w:rPr>
                            </w:pPr>
                            <w:r>
                              <w:t xml:space="preserve">b. </w:t>
                            </w:r>
                            <w:r>
                              <w:rPr>
                                <w:color w:val="1F1F1F"/>
                              </w:rPr>
                              <w:t>Pray for the local Burmese conversion ministry</w:t>
                            </w:r>
                            <w:r w:rsidR="00534692">
                              <w:rPr>
                                <w:color w:val="1F1F1F"/>
                              </w:rPr>
                              <w:t xml:space="preserve">; </w:t>
                            </w:r>
                            <w:r>
                              <w:rPr>
                                <w:color w:val="1F1F1F"/>
                              </w:rPr>
                              <w:t>ask God to raise more churches and brothers and sisters to participate, as well as lead GOAL to cooperate with other missionary agencies to spread the gospel to everyone.</w:t>
                            </w:r>
                          </w:p>
                          <w:p w:rsidR="00534692" w:rsidRDefault="00534692">
                            <w:pPr>
                              <w:pStyle w:val="BodyText"/>
                              <w:ind w:right="-11" w:firstLine="333"/>
                            </w:pPr>
                          </w:p>
                          <w:p w:rsidR="0042393A" w:rsidRDefault="00516C34">
                            <w:pPr>
                              <w:pStyle w:val="BodyText"/>
                            </w:pPr>
                            <w:r>
                              <w:rPr>
                                <w:color w:val="1F1F1F"/>
                              </w:rPr>
                              <w:t>2. The Myanmar Ministry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67pt;margin-top:10.15pt;width:478pt;height:7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TngAIAAAgFAAAOAAAAZHJzL2Uyb0RvYy54bWysVG1v2yAQ/j5p/wHxPbWduUls1an6Mk+T&#10;uhep3Q8ggGM0DAxI7K7af9+B46TdNGma9sU+4O7h7p7nuLgcOon23DqhVYWzsxQjrqhmQm0r/OWh&#10;nq0wcp4oRqRWvMKP3OHL9etXF70p+Vy3WjJuEYAoV/amwq33pkwSR1veEXemDVdw2GjbEQ9Lu02Y&#10;JT2gdzKZp+ki6bVlxmrKnYPd2/EQryN+03DqPzWN4x7JCkNuPn5t/G7CN1lfkHJriWkFPaRB/iGL&#10;jggFlx6hboknaGfFb1CdoFY73fgzqrtEN42gPNYA1WTpL9Xct8TwWAs0x5ljm9z/g6Uf958tEqzC&#10;8zcYKdIBRw988OhaDygrQn9640pwuzfg6AfYB55jrc7cafrVIaVvWqK2/Mpa3becMMgvC5HJs9AR&#10;xwWQTf9BM7iH7LyOQENju9A8aAcCdODp8chNyIXC5iJdposUjiicrVZFCna4gpRTtLHOv+O6Q8Go&#10;sAXuIzrZ3zk/uk4u4TKnpWC1kDIu7HZzIy3aE9BJvayL+uqA/sJNquCsdAgbEccdSBLuCGch3cj7&#10;U5HN8/R6XszqxWo5y+v8fFYs09UszYrrYpHmRX5b/wgJZnnZCsa4uhOKTxrM8r/j+DANo3qiClFf&#10;4eJ8fj5S9McioX+nFr4oshMeRlKKDvp8dCJlIPatYlA2KT0RcrSTl+lHQqAH0z92JcogMD9qwA+b&#10;ISouaiRIZKPZI+jCaqANGIbnBIxW2+8Y9TCaFXbfdsRyjOR7BdoKczwZdjI2k0EUhdAKe4xG88aP&#10;874zVmxbQB7Vq/QV6K8RURqnLA6qhXGLNRyehjDPz9fR6/SArX8CAAD//wMAUEsDBBQABgAIAAAA&#10;IQBZEmZu3QAAAAsBAAAPAAAAZHJzL2Rvd25yZXYueG1sTE/LTsMwELwj8Q/WInGjNimUEuJUBcSh&#10;KqpEizg78TaJiNeR7bbh79me4Lbz0OxMsRhdL44YYudJw+1EgUCqve2o0fC5e7uZg4jJkDW9J9Tw&#10;gxEW5eVFYXLrT/SBx21qBIdQzI2GNqUhlzLWLToTJ35AYm3vgzOJYWikDebE4a6XmVIz6UxH/KE1&#10;A760WH9vD07D1zpzr2Hzvs9abytaPt+vHjYrra+vxuUTiIRj+jPDuT5Xh5I7Vf5ANoqe8fSOtyQN&#10;mZqCOBvUo2Km4mvGlCwL+X9D+QsAAP//AwBQSwECLQAUAAYACAAAACEAtoM4kv4AAADhAQAAEwAA&#10;AAAAAAAAAAAAAAAAAAAAW0NvbnRlbnRfVHlwZXNdLnhtbFBLAQItABQABgAIAAAAIQA4/SH/1gAA&#10;AJQBAAALAAAAAAAAAAAAAAAAAC8BAABfcmVscy8ucmVsc1BLAQItABQABgAIAAAAIQDyTATngAIA&#10;AAgFAAAOAAAAAAAAAAAAAAAAAC4CAABkcnMvZTJvRG9jLnhtbFBLAQItABQABgAIAAAAIQBZEmZu&#10;3QAAAAsBAAAPAAAAAAAAAAAAAAAAANoEAABkcnMvZG93bnJldi54bWxQSwUGAAAAAAQABADzAAAA&#10;5AUAAAAA&#10;" fillcolor="#f7f9fa" stroked="f">
                <v:textbox inset="0,0,0,0">
                  <w:txbxContent>
                    <w:p w:rsidR="0042393A" w:rsidRDefault="00516C34">
                      <w:pPr>
                        <w:pStyle w:val="BodyText"/>
                        <w:ind w:right="-11" w:firstLine="333"/>
                        <w:rPr>
                          <w:color w:val="1F1F1F"/>
                        </w:rPr>
                      </w:pPr>
                      <w:r>
                        <w:t xml:space="preserve">b. </w:t>
                      </w:r>
                      <w:r>
                        <w:rPr>
                          <w:color w:val="1F1F1F"/>
                        </w:rPr>
                        <w:t>Pray for the local Burmese conversion ministry</w:t>
                      </w:r>
                      <w:r w:rsidR="00534692">
                        <w:rPr>
                          <w:color w:val="1F1F1F"/>
                        </w:rPr>
                        <w:t xml:space="preserve">; </w:t>
                      </w:r>
                      <w:r>
                        <w:rPr>
                          <w:color w:val="1F1F1F"/>
                        </w:rPr>
                        <w:t>ask God to raise more churches and brothers and sisters to participate, as well as lead GOAL to cooperate with other missionary agencies to spread the gospel to everyone.</w:t>
                      </w:r>
                    </w:p>
                    <w:p w:rsidR="00534692" w:rsidRDefault="00534692">
                      <w:pPr>
                        <w:pStyle w:val="BodyText"/>
                        <w:ind w:right="-11" w:firstLine="333"/>
                      </w:pPr>
                    </w:p>
                    <w:p w:rsidR="0042393A" w:rsidRDefault="00516C34">
                      <w:pPr>
                        <w:pStyle w:val="BodyText"/>
                      </w:pPr>
                      <w:r>
                        <w:rPr>
                          <w:color w:val="1F1F1F"/>
                        </w:rPr>
                        <w:t>2. The Myanmar Ministry</w:t>
                      </w:r>
                    </w:p>
                  </w:txbxContent>
                </v:textbox>
                <w10:wrap type="topAndBottom" anchorx="page"/>
              </v:shape>
            </w:pict>
          </mc:Fallback>
        </mc:AlternateContent>
      </w:r>
    </w:p>
    <w:p w:rsidR="0042393A" w:rsidRDefault="00534692" w:rsidP="00534692">
      <w:pPr>
        <w:rPr>
          <w:rFonts w:ascii="Microsoft YaHei" w:eastAsia="Microsoft YaHei" w:hAnsi="Microsoft YaHei"/>
          <w:sz w:val="20"/>
          <w:lang w:eastAsia="zh-CN"/>
        </w:rPr>
      </w:pPr>
      <w:r>
        <w:rPr>
          <w:rFonts w:ascii="Microsoft YaHei" w:eastAsia="Microsoft YaHei" w:hAnsi="Microsoft YaHei"/>
          <w:sz w:val="15"/>
        </w:rPr>
        <w:t xml:space="preserve"> </w:t>
      </w:r>
      <w:r w:rsidR="00623186">
        <w:rPr>
          <w:rFonts w:ascii="Microsoft YaHei" w:eastAsia="Microsoft YaHei" w:hAnsi="Microsoft YaHei"/>
          <w:noProof/>
          <w:sz w:val="20"/>
          <w:lang w:eastAsia="zh-CN"/>
        </w:rPr>
        <mc:AlternateContent>
          <mc:Choice Requires="wpg">
            <w:drawing>
              <wp:inline distT="0" distB="0" distL="0" distR="0">
                <wp:extent cx="6070600" cy="264160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641600"/>
                          <a:chOff x="0" y="0"/>
                          <a:chExt cx="9560" cy="4160"/>
                        </a:xfrm>
                      </wpg:grpSpPr>
                      <wps:wsp>
                        <wps:cNvPr id="3" name="Rectangle 18"/>
                        <wps:cNvSpPr>
                          <a:spLocks noChangeArrowheads="1"/>
                        </wps:cNvSpPr>
                        <wps:spPr bwMode="auto">
                          <a:xfrm>
                            <a:off x="0" y="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0" y="28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6"/>
                        <wps:cNvSpPr>
                          <a:spLocks noChangeArrowheads="1"/>
                        </wps:cNvSpPr>
                        <wps:spPr bwMode="auto">
                          <a:xfrm>
                            <a:off x="0" y="560"/>
                            <a:ext cx="9560" cy="26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5"/>
                        <wps:cNvSpPr>
                          <a:spLocks noChangeArrowheads="1"/>
                        </wps:cNvSpPr>
                        <wps:spPr bwMode="auto">
                          <a:xfrm>
                            <a:off x="0" y="82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0" y="110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3"/>
                        <wps:cNvSpPr>
                          <a:spLocks noChangeArrowheads="1"/>
                        </wps:cNvSpPr>
                        <wps:spPr bwMode="auto">
                          <a:xfrm>
                            <a:off x="0" y="138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0" y="166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0" y="1940"/>
                            <a:ext cx="9560" cy="26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0" y="220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0" y="248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8"/>
                        <wps:cNvSpPr>
                          <a:spLocks noChangeArrowheads="1"/>
                        </wps:cNvSpPr>
                        <wps:spPr bwMode="auto">
                          <a:xfrm>
                            <a:off x="0" y="276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
                        <wps:cNvSpPr>
                          <a:spLocks noChangeArrowheads="1"/>
                        </wps:cNvSpPr>
                        <wps:spPr bwMode="auto">
                          <a:xfrm>
                            <a:off x="0" y="304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0" y="3320"/>
                            <a:ext cx="9560" cy="26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
                        <wps:cNvSpPr>
                          <a:spLocks noChangeArrowheads="1"/>
                        </wps:cNvSpPr>
                        <wps:spPr bwMode="auto">
                          <a:xfrm>
                            <a:off x="0" y="3580"/>
                            <a:ext cx="9560" cy="28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4"/>
                        <wps:cNvSpPr>
                          <a:spLocks noChangeArrowheads="1"/>
                        </wps:cNvSpPr>
                        <wps:spPr bwMode="auto">
                          <a:xfrm>
                            <a:off x="0" y="3860"/>
                            <a:ext cx="9560" cy="30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3"/>
                        <wps:cNvSpPr txBox="1">
                          <a:spLocks noChangeArrowheads="1"/>
                        </wps:cNvSpPr>
                        <wps:spPr bwMode="auto">
                          <a:xfrm>
                            <a:off x="0" y="0"/>
                            <a:ext cx="9560" cy="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93A" w:rsidRDefault="00516C34">
                              <w:pPr>
                                <w:numPr>
                                  <w:ilvl w:val="0"/>
                                  <w:numId w:val="1"/>
                                </w:numPr>
                                <w:tabs>
                                  <w:tab w:val="left" w:pos="534"/>
                                </w:tabs>
                                <w:ind w:right="193" w:firstLine="266"/>
                                <w:jc w:val="left"/>
                                <w:rPr>
                                  <w:sz w:val="24"/>
                                </w:rPr>
                              </w:pPr>
                              <w:r>
                                <w:rPr>
                                  <w:sz w:val="24"/>
                                </w:rPr>
                                <w:t xml:space="preserve">From the beginning of Myanmar’s civil war on October 27 last year to this </w:t>
                              </w:r>
                              <w:r>
                                <w:rPr>
                                  <w:spacing w:val="-5"/>
                                  <w:sz w:val="24"/>
                                </w:rPr>
                                <w:t xml:space="preserve">day, </w:t>
                              </w:r>
                              <w:r>
                                <w:rPr>
                                  <w:sz w:val="24"/>
                                </w:rPr>
                                <w:t xml:space="preserve">we have not been able to get in touch with the two Christian middle schools in </w:t>
                              </w:r>
                              <w:proofErr w:type="spellStart"/>
                              <w:r>
                                <w:rPr>
                                  <w:sz w:val="24"/>
                                </w:rPr>
                                <w:t>Kutkai</w:t>
                              </w:r>
                              <w:proofErr w:type="spellEnd"/>
                              <w:r>
                                <w:rPr>
                                  <w:sz w:val="24"/>
                                </w:rPr>
                                <w:t xml:space="preserve">: The </w:t>
                              </w:r>
                              <w:proofErr w:type="spellStart"/>
                              <w:r>
                                <w:rPr>
                                  <w:sz w:val="24"/>
                                </w:rPr>
                                <w:t>Kutkai</w:t>
                              </w:r>
                              <w:proofErr w:type="spellEnd"/>
                              <w:r>
                                <w:rPr>
                                  <w:sz w:val="24"/>
                                </w:rPr>
                                <w:t xml:space="preserve"> Holy Light School and The Grace Private School. Please remember the teachers, students, and their families.</w:t>
                              </w:r>
                            </w:p>
                            <w:p w:rsidR="0042393A" w:rsidRDefault="0042393A">
                              <w:pPr>
                                <w:rPr>
                                  <w:sz w:val="24"/>
                                </w:rPr>
                              </w:pPr>
                            </w:p>
                            <w:p w:rsidR="0042393A" w:rsidRDefault="00516C34">
                              <w:pPr>
                                <w:numPr>
                                  <w:ilvl w:val="0"/>
                                  <w:numId w:val="1"/>
                                </w:numPr>
                                <w:tabs>
                                  <w:tab w:val="left" w:pos="467"/>
                                </w:tabs>
                                <w:ind w:right="126" w:firstLine="200"/>
                                <w:jc w:val="both"/>
                                <w:rPr>
                                  <w:sz w:val="24"/>
                                </w:rPr>
                              </w:pPr>
                              <w:r>
                                <w:rPr>
                                  <w:sz w:val="24"/>
                                </w:rPr>
                                <w:t xml:space="preserve">Although the civil war has not ended in Northern Myanmar, where the three New </w:t>
                              </w:r>
                              <w:r>
                                <w:rPr>
                                  <w:spacing w:val="-5"/>
                                  <w:sz w:val="24"/>
                                </w:rPr>
                                <w:t xml:space="preserve">Life </w:t>
                              </w:r>
                              <w:r>
                                <w:rPr>
                                  <w:sz w:val="24"/>
                                </w:rPr>
                                <w:t>Drug Rehab centers are situated, the virtual Bible class is still held on Tuesday evenings every other week (Wednesday morning in</w:t>
                              </w:r>
                              <w:r>
                                <w:rPr>
                                  <w:spacing w:val="-1"/>
                                  <w:sz w:val="24"/>
                                </w:rPr>
                                <w:t xml:space="preserve"> </w:t>
                              </w:r>
                              <w:r>
                                <w:rPr>
                                  <w:sz w:val="24"/>
                                </w:rPr>
                                <w:t>Myanmar).</w:t>
                              </w:r>
                            </w:p>
                            <w:p w:rsidR="0042393A" w:rsidRDefault="0042393A">
                              <w:pPr>
                                <w:rPr>
                                  <w:sz w:val="24"/>
                                </w:rPr>
                              </w:pPr>
                            </w:p>
                            <w:p w:rsidR="0042393A" w:rsidRPr="00CD269E" w:rsidRDefault="00516C34">
                              <w:pPr>
                                <w:numPr>
                                  <w:ilvl w:val="0"/>
                                  <w:numId w:val="1"/>
                                </w:numPr>
                                <w:tabs>
                                  <w:tab w:val="left" w:pos="387"/>
                                </w:tabs>
                                <w:ind w:right="72" w:firstLine="133"/>
                                <w:jc w:val="left"/>
                                <w:rPr>
                                  <w:sz w:val="24"/>
                                </w:rPr>
                              </w:pPr>
                              <w:r>
                                <w:rPr>
                                  <w:sz w:val="24"/>
                                </w:rPr>
                                <w:t xml:space="preserve">Principal Cao of the Home of Hope Orphanage in </w:t>
                              </w:r>
                              <w:proofErr w:type="spellStart"/>
                              <w:r>
                                <w:rPr>
                                  <w:sz w:val="24"/>
                                </w:rPr>
                                <w:t>Namsalup</w:t>
                              </w:r>
                              <w:proofErr w:type="spellEnd"/>
                              <w:r>
                                <w:rPr>
                                  <w:sz w:val="24"/>
                                </w:rPr>
                                <w:t xml:space="preserve"> in Northern Myanmar took 8 children to </w:t>
                              </w:r>
                              <w:proofErr w:type="spellStart"/>
                              <w:r>
                                <w:rPr>
                                  <w:spacing w:val="-4"/>
                                  <w:sz w:val="24"/>
                                </w:rPr>
                                <w:t>Tangyan</w:t>
                              </w:r>
                              <w:proofErr w:type="spellEnd"/>
                              <w:r>
                                <w:rPr>
                                  <w:spacing w:val="-4"/>
                                  <w:sz w:val="24"/>
                                </w:rPr>
                                <w:t xml:space="preserve">, </w:t>
                              </w:r>
                              <w:r>
                                <w:rPr>
                                  <w:sz w:val="24"/>
                                </w:rPr>
                                <w:t xml:space="preserve">Shan State, Myanmar to attend high school. Through the Internet, President Chou encouraged them to study hard and to learn to revere God. </w:t>
                              </w:r>
                              <w:r>
                                <w:rPr>
                                  <w:spacing w:val="-5"/>
                                  <w:sz w:val="24"/>
                                </w:rPr>
                                <w:t xml:space="preserve">Pray </w:t>
                              </w:r>
                              <w:r>
                                <w:rPr>
                                  <w:sz w:val="24"/>
                                </w:rPr>
                                <w:t>that God will look after these children to make sure that they will discipline themselves while studying away from their hometown.</w:t>
                              </w:r>
                            </w:p>
                            <w:p w:rsidR="00CD269E" w:rsidRDefault="00CD269E" w:rsidP="00CD269E">
                              <w:pPr>
                                <w:tabs>
                                  <w:tab w:val="left" w:pos="387"/>
                                </w:tabs>
                                <w:ind w:right="1032"/>
                                <w:rPr>
                                  <w:sz w:val="24"/>
                                </w:rPr>
                              </w:pPr>
                            </w:p>
                          </w:txbxContent>
                        </wps:txbx>
                        <wps:bodyPr rot="0" vert="horz" wrap="square" lIns="0" tIns="0" rIns="0" bIns="0" anchor="t" anchorCtr="0" upright="1">
                          <a:noAutofit/>
                        </wps:bodyPr>
                      </wps:wsp>
                    </wpg:wgp>
                  </a:graphicData>
                </a:graphic>
              </wp:inline>
            </w:drawing>
          </mc:Choice>
          <mc:Fallback>
            <w:pict>
              <v:group id="Group 2" o:spid="_x0000_s1028" style="width:478pt;height:208pt;mso-position-horizontal-relative:char;mso-position-vertical-relative:line" coordsize="9560,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0H2wQAACc6AAAOAAAAZHJzL2Uyb0RvYy54bWzsW21vozgQ/n7S/QeL7ykvIQRQ6apNQnVS&#10;73a1u/cDHHACOsCcTZr0Tvffb2yTNElJde1ekRI5H4iNX7Bn/Hg845nrT5uyQI+E8ZxWkWFfWQYi&#10;VULTvFpGxu/f44FvIN7gKsUFrUhkPBFufLr5+afrdR0Sh2a0SAlD0EnFw3UdGVnT1KFp8iQjJeZX&#10;tCYVFC4oK3EDWbY0U4bX0HtZmI5leeaasrRmNCGcw9upKjRuZP+LBUmaz4sFJw0qIgPG1sgnk8+5&#10;eJo31zhcMlxnedIOA79jFCXOK/jorqspbjBasfxFV2WeMMrporlKaGnSxSJPiJwDzMa2jmZzz+iq&#10;lnNZhutlvSMTkPaITu/uNvnt8QtDeQq8M1CFS2CR/CpyBGnW9TKEGves/lZ/YWp+kHygyR8cis3j&#10;cpFfqspovv6VptAdXjVUkmazYKXoAiaNNpIDTzsOkE2DEnjpWWPLs4BRCZQ5nmuLjORRkgEjX7RL&#10;slnbMhh5bTPRSLQxcag+KYfZDkvMCVYafyYm/zFifstwTSSPuCBVS8zhlphfYQXialkQZPuKorLa&#10;lpxc0RJVdJJBNXLLGF1nBKcwKltOQgwX+lUNRIYDJ95H3GcSOf4hhXBYM97cE1oikYgMBsOWTMOP&#10;D7xRxNxWETzktMjTOC8KmWHL+aRg6BEDyOJxHMS3Lf0PqhWVqFxR0Uz1qN4A7+EbokysAgmavwPb&#10;ca07JxjEnj8euLE7GgRjyx9YdnAXeJYbuNP4HzFA2w2zPE1J9ZBXZAtg2/1vPG23EgU9CWG0joxg&#10;5Izk3A9Gz/cnaclf1yTLvIH9rMjLyPB3lXAoWDqrUrmSG5wXKm0eDl8uWaDB9l9SBRav4rlauXOa&#10;PgH/GQUmwXqHnRcSGWV/GWgNu1hk8D9XmBEDFb9UsIYC23XFticz7mjsQIbtl8z3S3CVQFeR0RhI&#10;JSeN2ipXNcuXGXzJloSp6C2AepHLhSHGp0YlNwQJrp5Q5nagbNw7ylowqeUrNjGNsyP5pnGGzhpn&#10;XgfOvN5xJgS83ECFmDjC2ZHE1/LMMrU8a4XY+cizcQfORr3jzIdDwimc6XOj0Ne0PDtveQY2CaXq&#10;7mlnbu84s+2tbtsh0DTQNNCk6nbWB8egA2jD/oE2VGjSGpowqXaaCrVEO2+JZoNd54VIa024e/ZD&#10;MNx9qMHR9l7R0bRI0yLt/EWavbsn2Ts8SlP9gaX+w5EWgF33lJamrSEaaReAtK5LNLnoe0WaA9fM&#10;J5GmZZpG2gUgreMiLehdTXNcraY9e75oNS0yLu7C2u64SevfLcQZay1NA+2iPUPsjqu0/j1DhtYr&#10;Spo+Ouqj4wUcHTvu0vp3DRkOX7mz1tYQDbTzB5rw3Dy28PfvGzIcaR1NHx0v+ujodBj4+3cOGfqn&#10;dbShMkju4hu0t6P2dgTpcG7e+46zlWjfhQPUHd2gY98Q1Gzg9Tbs4GPvrk8a+V/EE70Zb7uYFxy+&#10;KQjGCmb+zHcHruPNBq41nQ5u44k78GJ7PJoOp5PJ1D4MghGhNT8eBCNjek4H+MTiJ6zDsAHthcjs&#10;BbOowCAolsEsOq5HUEqSQv13xfU0m/lGhuHtnDbeGOkDG4CK8oGEivCBhHIe+3/3BhlNB9GIkv9t&#10;5KQId9zPy0ig5/jOm38BAAD//wMAUEsDBBQABgAIAAAAIQBrvhlX2wAAAAUBAAAPAAAAZHJzL2Rv&#10;d25yZXYueG1sTI9BS8NAEIXvgv9hGcGb3URt0ZhNKUU9FcFWEG/T7DQJzc6G7DZJ/72jF70M83jD&#10;m+/ly8m1aqA+NJ4NpLMEFHHpbcOVgY/dy80DqBCRLbaeycCZAiyLy4scM+tHfqdhGyslIRwyNFDH&#10;2GVah7Imh2HmO2LxDr53GEX2lbY9jhLuWn2bJAvtsGH5UGNH65rK4/bkDLyOOK7u0udhczysz1+7&#10;+dvnJiVjrq+m1ROoSFP8O4YffEGHQpj2/sQ2qNaAFIm/U7zH+ULk3sB9Kosucv2fvvgGAAD//wMA&#10;UEsBAi0AFAAGAAgAAAAhALaDOJL+AAAA4QEAABMAAAAAAAAAAAAAAAAAAAAAAFtDb250ZW50X1R5&#10;cGVzXS54bWxQSwECLQAUAAYACAAAACEAOP0h/9YAAACUAQAACwAAAAAAAAAAAAAAAAAvAQAAX3Jl&#10;bHMvLnJlbHNQSwECLQAUAAYACAAAACEAGFiNB9sEAAAnOgAADgAAAAAAAAAAAAAAAAAuAgAAZHJz&#10;L2Uyb0RvYy54bWxQSwECLQAUAAYACAAAACEAa74ZV9sAAAAFAQAADwAAAAAAAAAAAAAAAAA1BwAA&#10;ZHJzL2Rvd25yZXYueG1sUEsFBgAAAAAEAAQA8wAAAD0IAAAAAA==&#10;">
                <v:rect id="Rectangle 18" o:spid="_x0000_s1029" style="position:absolute;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VDsIA&#10;AADaAAAADwAAAGRycy9kb3ducmV2LnhtbESPQWsCMRSE7wX/Q3hCbzVrLUVXo8iCID3VbQWPj81z&#10;E928LJvUXf+9KRR6HGa+GWa1GVwjbtQF61nBdJKBIK68tlwr+P7avcxBhIissfFMCu4UYLMePa0w&#10;177nA93KWItUwiFHBSbGNpcyVIYcholviZN39p3DmGRXS91hn8pdI1+z7F06tJwWDLZUGKqu5Y9T&#10;MPs0p4/j5bCbvtn61BeLUhetVep5PGyXICIN8T/8R+914uD3Sr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hUOwgAAANoAAAAPAAAAAAAAAAAAAAAAAJgCAABkcnMvZG93&#10;bnJldi54bWxQSwUGAAAAAAQABAD1AAAAhwMAAAAA&#10;" fillcolor="#f7f9fa" stroked="f"/>
                <v:rect id="Rectangle 17" o:spid="_x0000_s1030" style="position:absolute;top:28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NesMA&#10;AADaAAAADwAAAGRycy9kb3ducmV2LnhtbESPQWsCMRSE70L/Q3iF3jSrFbFbo8iCUDzV1YLHx+Z1&#10;k3bzsmxSd/33jSB4HGbmG2a1GVwjLtQF61nBdJKBIK68tlwrOB134yWIEJE1Np5JwZUCbNZPoxXm&#10;2vd8oEsZa5EgHHJUYGJscylDZchhmPiWOHnfvnMYk+xqqTvsE9w1cpZlC+nQclow2FJhqPot/5yC&#10;109z3n/9HHbTua3PffFW6qK1Sr08D9t3EJGG+Ajf2x9awRxuV9IN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uNesMAAADaAAAADwAAAAAAAAAAAAAAAACYAgAAZHJzL2Rv&#10;d25yZXYueG1sUEsFBgAAAAAEAAQA9QAAAIgDAAAAAA==&#10;" fillcolor="#f7f9fa" stroked="f"/>
                <v:rect id="Rectangle 16" o:spid="_x0000_s1031" style="position:absolute;top:560;width:95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2lsMA&#10;AADaAAAADwAAAGRycy9kb3ducmV2LnhtbESPQWsCMRSE74X+h/AKvdWsVsRujSILQvGkqwWPj83r&#10;Ju3mZdmk7vrvjSB4HGbmG2axGlwjztQF61nBeJSBIK68tlwrOB42b3MQISJrbDyTggsFWC2fnxaY&#10;a9/zns5lrEWCcMhRgYmxzaUMlSGHYeRb4uT9+M5hTLKrpe6wT3DXyEmWzaRDy2nBYEuFoeqv/HcK&#10;3nfmtP3+3W/GU1uf+uKj1EVrlXp9GdafICIN8RG+t7+0ghncrqQb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W2lsMAAADaAAAADwAAAAAAAAAAAAAAAACYAgAAZHJzL2Rv&#10;d25yZXYueG1sUEsFBgAAAAAEAAQA9QAAAIgDAAAAAA==&#10;" fillcolor="#f7f9fa" stroked="f"/>
                <v:rect id="Rectangle 15" o:spid="_x0000_s1032" style="position:absolute;top:82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TDcMA&#10;AADaAAAADwAAAGRycy9kb3ducmV2LnhtbESPQWsCMRSE74X+h/AK3mpWK7XdGkUWBOlJ1xY8Pjav&#10;m+jmZdmk7vbfG6HgcZiZb5jFanCNuFAXrGcFk3EGgrjy2nKt4OuweX4DESKyxsYzKfijAKvl48MC&#10;c+173tOljLVIEA45KjAxtrmUoTLkMIx9S5y8H985jEl2tdQd9gnuGjnNslfp0HJaMNhSYag6l79O&#10;wcvOHD+/T/vNZGbrY1+8l7porVKjp2H9ASLSEO/h//ZWK5jD7Uq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kTDcMAAADaAAAADwAAAAAAAAAAAAAAAACYAgAAZHJzL2Rv&#10;d25yZXYueG1sUEsFBgAAAAAEAAQA9QAAAIgDAAAAAA==&#10;" fillcolor="#f7f9fa" stroked="f"/>
                <v:rect id="Rectangle 14" o:spid="_x0000_s1033" style="position:absolute;top:110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Hf78A&#10;AADaAAAADwAAAGRycy9kb3ducmV2LnhtbERPz2vCMBS+D/wfwhO8zVQdQ6tRpCCMnWZV8Phonk20&#10;eSlNZrv/fjkMdvz4fm92g2vEk7pgPSuYTTMQxJXXlmsF59PhdQkiRGSNjWdS8EMBdtvRywZz7Xs+&#10;0rOMtUghHHJUYGJscylDZchhmPqWOHE33zmMCXa11B32Kdw1cp5l79Kh5dRgsKXCUPUov52CxZe5&#10;fl7ux8PszdbXvliVumitUpPxsF+DiDTEf/Gf+0MrSFvTlXQD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tod/vwAAANoAAAAPAAAAAAAAAAAAAAAAAJgCAABkcnMvZG93bnJl&#10;di54bWxQSwUGAAAAAAQABAD1AAAAhAMAAAAA&#10;" fillcolor="#f7f9fa" stroked="f"/>
                <v:rect id="Rectangle 13" o:spid="_x0000_s1034" style="position:absolute;top:138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i5MMA&#10;AADaAAAADwAAAGRycy9kb3ducmV2LnhtbESPQWsCMRSE70L/Q3hCb5q1LVJXo5QFofRU1woeH5vn&#10;Jrp5WTapu/57Uyh4HGbmG2a1GVwjrtQF61nBbJqBIK68tlwr+NlvJ+8gQkTW2HgmBTcKsFk/jVaY&#10;a9/zjq5lrEWCcMhRgYmxzaUMlSGHYepb4uSdfOcwJtnVUnfYJ7hr5EuWzaVDy2nBYEuFoepS/joF&#10;r9/m+HU477azN1sf+2JR6qK1Sj2Ph48liEhDfIT/259awQL+rqQb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i5MMAAADaAAAADwAAAAAAAAAAAAAAAACYAgAAZHJzL2Rv&#10;d25yZXYueG1sUEsFBgAAAAAEAAQA9QAAAIgDAAAAAA==&#10;" fillcolor="#f7f9fa" stroked="f"/>
                <v:rect id="Rectangle 12" o:spid="_x0000_s1035" style="position:absolute;top:166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McQA&#10;AADbAAAADwAAAGRycy9kb3ducmV2LnhtbESPQUvDQBCF70L/wzIFb3bTKqJpt6UECuLJpgo9Dtlp&#10;djU7G7JrE/+9cxC8zfDevPfNZjeFTl1pSD6ygeWiAEXcROu5NfB+Otw9gUoZ2WIXmQz8UILddnaz&#10;wdLGkY90rXOrJIRTiQZczn2pdWocBUyL2BOLdolDwCzr0Go74CjhodOronjUAT1Lg8OeKkfNV/0d&#10;DNy/ufPrx+fxsHzw7Xmsnmtb9d6Y2/m0X4PKNOV/89/1ixV8oZd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MvzHEAAAA2wAAAA8AAAAAAAAAAAAAAAAAmAIAAGRycy9k&#10;b3ducmV2LnhtbFBLBQYAAAAABAAEAPUAAACJAwAAAAA=&#10;" fillcolor="#f7f9fa" stroked="f"/>
                <v:rect id="Rectangle 11" o:spid="_x0000_s1036" style="position:absolute;top:1940;width:95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AaqsEA&#10;AADbAAAADwAAAGRycy9kb3ducmV2LnhtbERP32vCMBB+F/wfwgl707SbjK0zihSEsSetDnw8mluT&#10;2VxKk9nuv18EYW/38f281WZ0rbhSH6xnBfkiA0Fce225UXA67uYvIEJE1th6JgW/FGCznk5WWGg/&#10;8IGuVWxECuFQoAITY1dIGWpDDsPCd8SJ+/K9w5hg30jd45DCXSsfs+xZOrScGgx2VBqqL9WPU/C0&#10;N+ePz+/DLl/a5jyUr5UuO6vUw2zcvoGINMZ/8d39rtP8HG6/p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AGqrBAAAA2wAAAA8AAAAAAAAAAAAAAAAAmAIAAGRycy9kb3du&#10;cmV2LnhtbFBLBQYAAAAABAAEAPUAAACGAwAAAAA=&#10;" fillcolor="#f7f9fa" stroked="f"/>
                <v:rect id="Rectangle 10" o:spid="_x0000_s1037" style="position:absolute;top:220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4hRsIA&#10;AADbAAAADwAAAGRycy9kb3ducmV2LnhtbERPyWrDMBC9B/oPYgq9xXIWQupGCcEQKD0lTgo5DtbU&#10;UmuNjKXG7t9XhUJu83jrbHaja8WN+mA9K5hlOQji2mvLjYLL+TBdgwgRWWPrmRT8UIDd9mGywUL7&#10;gU90q2IjUgiHAhWYGLtCylAbchgy3xEn7sP3DmOCfSN1j0MKd62c5/lKOrScGgx2VBqqv6pvp2Bx&#10;NNe398/TYba0zXUonytddlapp8dx/wIi0hjv4n/3q07zF/D3Szp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iFGwgAAANsAAAAPAAAAAAAAAAAAAAAAAJgCAABkcnMvZG93&#10;bnJldi54bWxQSwUGAAAAAAQABAD1AAAAhwMAAAAA&#10;" fillcolor="#f7f9fa" stroked="f"/>
                <v:rect id="Rectangle 9" o:spid="_x0000_s1038" style="position:absolute;top:248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5MsEA&#10;AADbAAAADwAAAGRycy9kb3ducmV2LnhtbERP32vCMBB+F/Y/hBvsTVOdiOuMIgVh+DSrAx+P5tZk&#10;ay6lyWz97xdB8O0+vp+32gyuERfqgvWsYDrJQBBXXluuFZyOu/ESRIjIGhvPpOBKATbrp9EKc+17&#10;PtCljLVIIRxyVGBibHMpQ2XIYZj4ljhx375zGBPsaqk77FO4a+QsyxbSoeXUYLClwlD1W/45Ba+f&#10;5rz/+jnspnNbn/virdRFa5V6eR627yAiDfEhvrs/dJo/h9sv6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3uTLBAAAA2wAAAA8AAAAAAAAAAAAAAAAAmAIAAGRycy9kb3du&#10;cmV2LnhtbFBLBQYAAAAABAAEAPUAAACGAwAAAAA=&#10;" fillcolor="#f7f9fa" stroked="f"/>
                <v:rect id="Rectangle 8" o:spid="_x0000_s1039" style="position:absolute;top:276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3sEA&#10;AADbAAAADwAAAGRycy9kb3ducmV2LnhtbERP32vCMBB+H+x/CDfY20x1Iq4zihSE4ZNWBz4eza3J&#10;1lxKk9n63xtB8O0+vp+3WA2uEWfqgvWsYDzKQBBXXluuFRwPm7c5iBCRNTaeScGFAqyWz08LzLXv&#10;eU/nMtYihXDIUYGJsc2lDJUhh2HkW+LE/fjOYUywq6XusE/hrpGTLJtJh5ZTg8GWCkPVX/nvFLzv&#10;zGn7/bvfjKe2PvXFR6mL1ir1+jKsP0FEGuJDfHd/6TR/Brdf0gF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pgt7BAAAA2wAAAA8AAAAAAAAAAAAAAAAAmAIAAGRycy9kb3du&#10;cmV2LnhtbFBLBQYAAAAABAAEAPUAAACGAwAAAAA=&#10;" fillcolor="#f7f9fa" stroked="f"/>
                <v:rect id="Rectangle 7" o:spid="_x0000_s1040" style="position:absolute;top:304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nRcIA&#10;AADbAAAADwAAAGRycy9kb3ducmV2LnhtbERP32vCMBB+F/Y/hBvsTVPdcFqNIgVh7Gl2G/h4NGcT&#10;bS6lyWz33y8Dwbf7+H7eeju4RlypC9azgukkA0FceW25VvD1uR8vQISIrLHxTAp+KcB28zBaY659&#10;zwe6lrEWKYRDjgpMjG0uZagMOQwT3xIn7uQ7hzHBrpa6wz6Fu0bOsmwuHVpODQZbKgxVl/LHKXj+&#10;MMf37/NhP32x9bEvlqUuWqvU0+OwW4GINMS7+OZ+02n+K/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SdFwgAAANsAAAAPAAAAAAAAAAAAAAAAAJgCAABkcnMvZG93&#10;bnJldi54bWxQSwUGAAAAAAQABAD1AAAAhwMAAAAA&#10;" fillcolor="#f7f9fa" stroked="f"/>
                <v:rect id="Rectangle 6" o:spid="_x0000_s1041" style="position:absolute;top:3320;width:95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qzN8QA&#10;AADbAAAADwAAAGRycy9kb3ducmV2LnhtbESPQUvDQBCF70L/wzIFb3bTKqJpt6UECuLJpgo9Dtlp&#10;djU7G7JrE/+9cxC8zfDevPfNZjeFTl1pSD6ygeWiAEXcROu5NfB+Otw9gUoZ2WIXmQz8UILddnaz&#10;wdLGkY90rXOrJIRTiQZczn2pdWocBUyL2BOLdolDwCzr0Go74CjhodOronjUAT1Lg8OeKkfNV/0d&#10;DNy/ufPrx+fxsHzw7Xmsnmtb9d6Y2/m0X4PKNOV/89/1ixV8gZV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szfEAAAA2wAAAA8AAAAAAAAAAAAAAAAAmAIAAGRycy9k&#10;b3ducmV2LnhtbFBLBQYAAAAABAAEAPUAAACJAwAAAAA=&#10;" fillcolor="#f7f9fa" stroked="f"/>
                <v:rect id="Rectangle 5" o:spid="_x0000_s1042" style="position:absolute;top:3580;width:95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B1jMAA&#10;AADbAAAADwAAAGRycy9kb3ducmV2LnhtbERPz2vCMBS+C/4P4Qm7aaoT2TqjSEEYO83qwOOjeTbR&#10;5qU0me3+++UgePz4fq+3g2vEnbpgPSuYzzIQxJXXlmsFp+N++gYiRGSNjWdS8EcBtpvxaI259j0f&#10;6F7GWqQQDjkqMDG2uZShMuQwzHxLnLiL7xzGBLta6g77FO4auciylXRoOTUYbKkwVN3KX6fg9duc&#10;v36uh/18aetzX7yXumitUi+TYfcBItIQn+KH+1MrWKT16Uv6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B1jMAAAADbAAAADwAAAAAAAAAAAAAAAACYAgAAZHJzL2Rvd25y&#10;ZXYueG1sUEsFBgAAAAAEAAQA9QAAAIUDAAAAAA==&#10;" fillcolor="#f7f9fa" stroked="f"/>
                <v:rect id="Rectangle 4" o:spid="_x0000_s1043" style="position:absolute;top:3860;width:95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QF8QA&#10;AADbAAAADwAAAGRycy9kb3ducmV2LnhtbESPQWvCQBSE74X+h+UVvNVNtJQaXaUEBPFUYwWPj+wz&#10;u5p9G7Jbk/77bqHQ4zAz3zCrzehacac+WM8K8mkGgrj22nKj4PO4fX4DESKyxtYzKfimAJv148MK&#10;C+0HPtC9io1IEA4FKjAxdoWUoTbkMEx9R5y8i+8dxiT7RuoehwR3rZxl2at0aDktGOyoNFTfqi+n&#10;YP5hzvvT9bDNX2xzHspFpcvOKjV5Gt+XICKN8T/8195pBbMc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0BfEAAAA2wAAAA8AAAAAAAAAAAAAAAAAmAIAAGRycy9k&#10;b3ducmV2LnhtbFBLBQYAAAAABAAEAPUAAACJAwAAAAA=&#10;" fillcolor="#f7f9fa" stroked="f"/>
                <v:shape id="Text Box 3" o:spid="_x0000_s1044" type="#_x0000_t202" style="position:absolute;width:9560;height:4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42393A" w:rsidRDefault="00516C34">
                        <w:pPr>
                          <w:numPr>
                            <w:ilvl w:val="0"/>
                            <w:numId w:val="1"/>
                          </w:numPr>
                          <w:tabs>
                            <w:tab w:val="left" w:pos="534"/>
                          </w:tabs>
                          <w:ind w:right="193" w:firstLine="266"/>
                          <w:jc w:val="left"/>
                          <w:rPr>
                            <w:sz w:val="24"/>
                          </w:rPr>
                        </w:pPr>
                        <w:r>
                          <w:rPr>
                            <w:sz w:val="24"/>
                          </w:rPr>
                          <w:t xml:space="preserve">From the beginning of Myanmar’s civil war on October 27 last year to this </w:t>
                        </w:r>
                        <w:r>
                          <w:rPr>
                            <w:spacing w:val="-5"/>
                            <w:sz w:val="24"/>
                          </w:rPr>
                          <w:t xml:space="preserve">day, </w:t>
                        </w:r>
                        <w:r>
                          <w:rPr>
                            <w:sz w:val="24"/>
                          </w:rPr>
                          <w:t>we have not been able to get in touch with the two Christian middle schools in Kutkai: The Kutkai Holy Light School and The Grace Private School. Please remember the teachers, students, and their families.</w:t>
                        </w:r>
                      </w:p>
                      <w:p w:rsidR="0042393A" w:rsidRDefault="0042393A">
                        <w:pPr>
                          <w:rPr>
                            <w:sz w:val="24"/>
                          </w:rPr>
                        </w:pPr>
                      </w:p>
                      <w:p w:rsidR="0042393A" w:rsidRDefault="00516C34">
                        <w:pPr>
                          <w:numPr>
                            <w:ilvl w:val="0"/>
                            <w:numId w:val="1"/>
                          </w:numPr>
                          <w:tabs>
                            <w:tab w:val="left" w:pos="467"/>
                          </w:tabs>
                          <w:ind w:right="126" w:firstLine="200"/>
                          <w:jc w:val="both"/>
                          <w:rPr>
                            <w:sz w:val="24"/>
                          </w:rPr>
                        </w:pPr>
                        <w:r>
                          <w:rPr>
                            <w:sz w:val="24"/>
                          </w:rPr>
                          <w:t xml:space="preserve">Although the civil war has not ended in Northern Myanmar, where the three New </w:t>
                        </w:r>
                        <w:r>
                          <w:rPr>
                            <w:spacing w:val="-5"/>
                            <w:sz w:val="24"/>
                          </w:rPr>
                          <w:t xml:space="preserve">Life </w:t>
                        </w:r>
                        <w:r>
                          <w:rPr>
                            <w:sz w:val="24"/>
                          </w:rPr>
                          <w:t>Drug Rehab centers are situated, the virtual Bible class is still held on Tuesday evenings every other week (Wednesday morning in</w:t>
                        </w:r>
                        <w:r>
                          <w:rPr>
                            <w:spacing w:val="-1"/>
                            <w:sz w:val="24"/>
                          </w:rPr>
                          <w:t xml:space="preserve"> </w:t>
                        </w:r>
                        <w:r>
                          <w:rPr>
                            <w:sz w:val="24"/>
                          </w:rPr>
                          <w:t>Myanmar).</w:t>
                        </w:r>
                      </w:p>
                      <w:p w:rsidR="0042393A" w:rsidRDefault="0042393A">
                        <w:pPr>
                          <w:rPr>
                            <w:sz w:val="24"/>
                          </w:rPr>
                        </w:pPr>
                      </w:p>
                      <w:p w:rsidR="0042393A" w:rsidRPr="00CD269E" w:rsidRDefault="00516C34">
                        <w:pPr>
                          <w:numPr>
                            <w:ilvl w:val="0"/>
                            <w:numId w:val="1"/>
                          </w:numPr>
                          <w:tabs>
                            <w:tab w:val="left" w:pos="387"/>
                          </w:tabs>
                          <w:ind w:right="72" w:firstLine="133"/>
                          <w:jc w:val="left"/>
                          <w:rPr>
                            <w:rFonts w:hint="eastAsia"/>
                            <w:sz w:val="24"/>
                          </w:rPr>
                        </w:pPr>
                        <w:r>
                          <w:rPr>
                            <w:sz w:val="24"/>
                          </w:rPr>
                          <w:t xml:space="preserve">Principal Cao of the Home of Hope Orphanage in Namsalup in Northern Myanmar took 8 children to </w:t>
                        </w:r>
                        <w:r>
                          <w:rPr>
                            <w:spacing w:val="-4"/>
                            <w:sz w:val="24"/>
                          </w:rPr>
                          <w:t xml:space="preserve">Tangyan, </w:t>
                        </w:r>
                        <w:r>
                          <w:rPr>
                            <w:sz w:val="24"/>
                          </w:rPr>
                          <w:t xml:space="preserve">Shan State, Myanmar to attend high school. Through the Internet, President Chou encouraged them to study hard and to learn to revere God. </w:t>
                        </w:r>
                        <w:r>
                          <w:rPr>
                            <w:spacing w:val="-5"/>
                            <w:sz w:val="24"/>
                          </w:rPr>
                          <w:t xml:space="preserve">Pray </w:t>
                        </w:r>
                        <w:r>
                          <w:rPr>
                            <w:sz w:val="24"/>
                          </w:rPr>
                          <w:t>that God will look after these children to make sure that they will discipline themselves while studying away from their hometown.</w:t>
                        </w:r>
                      </w:p>
                      <w:p w:rsidR="00CD269E" w:rsidRDefault="00CD269E" w:rsidP="00CD269E">
                        <w:pPr>
                          <w:tabs>
                            <w:tab w:val="left" w:pos="387"/>
                          </w:tabs>
                          <w:ind w:right="1032"/>
                          <w:rPr>
                            <w:sz w:val="24"/>
                          </w:rPr>
                        </w:pPr>
                      </w:p>
                    </w:txbxContent>
                  </v:textbox>
                </v:shape>
                <w10:anchorlock/>
              </v:group>
            </w:pict>
          </mc:Fallback>
        </mc:AlternateContent>
      </w:r>
    </w:p>
    <w:p w:rsidR="00CD269E" w:rsidRPr="00534692" w:rsidRDefault="00CD269E" w:rsidP="00534692">
      <w:pPr>
        <w:rPr>
          <w:rFonts w:ascii="Microsoft YaHei" w:eastAsia="Microsoft YaHei" w:hAnsi="Microsoft YaHei"/>
          <w:sz w:val="20"/>
          <w:lang w:eastAsia="zh-CN"/>
        </w:rPr>
      </w:pPr>
      <w:r>
        <w:rPr>
          <w:rFonts w:ascii="Microsoft YaHei" w:eastAsia="Microsoft YaHei" w:hAnsi="Microsoft YaHei" w:hint="eastAsia"/>
          <w:sz w:val="20"/>
          <w:lang w:eastAsia="zh-CN"/>
        </w:rPr>
        <w:t xml:space="preserve">                                 </w:t>
      </w:r>
      <w:r w:rsidR="00623186">
        <w:rPr>
          <w:rFonts w:ascii="Microsoft YaHei" w:eastAsia="Microsoft YaHei" w:hAnsi="Microsoft YaHei" w:hint="eastAsia"/>
          <w:noProof/>
          <w:sz w:val="20"/>
          <w:lang w:eastAsia="zh-CN"/>
        </w:rPr>
        <w:drawing>
          <wp:inline distT="0" distB="0" distL="0" distR="0" wp14:anchorId="388B05B1" wp14:editId="48662FA4">
            <wp:extent cx="3790950" cy="2667000"/>
            <wp:effectExtent l="0" t="0" r="0" b="0"/>
            <wp:docPr id="29" name="Picture 29" descr="C:\Users\GoLove\AppData\Local\Microsoft\Windows\INetCache\Content.Word\IMG_30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oLove\AppData\Local\Microsoft\Windows\INetCache\Content.Word\IMG_3018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0950" cy="2667000"/>
                    </a:xfrm>
                    <a:prstGeom prst="rect">
                      <a:avLst/>
                    </a:prstGeom>
                    <a:noFill/>
                    <a:ln>
                      <a:noFill/>
                    </a:ln>
                  </pic:spPr>
                </pic:pic>
              </a:graphicData>
            </a:graphic>
          </wp:inline>
        </w:drawing>
      </w:r>
    </w:p>
    <w:sectPr w:rsidR="00CD269E" w:rsidRPr="00534692">
      <w:pgSz w:w="12240" w:h="15840"/>
      <w:pgMar w:top="1500" w:right="12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3F7D"/>
    <w:multiLevelType w:val="hybridMultilevel"/>
    <w:tmpl w:val="A5E8686A"/>
    <w:lvl w:ilvl="0" w:tplc="0D166400">
      <w:start w:val="1"/>
      <w:numFmt w:val="decimal"/>
      <w:lvlText w:val="%1."/>
      <w:lvlJc w:val="left"/>
      <w:pPr>
        <w:ind w:left="471" w:hanging="267"/>
        <w:jc w:val="left"/>
      </w:pPr>
      <w:rPr>
        <w:rFonts w:ascii="Arial" w:eastAsia="Arial" w:hAnsi="Arial" w:cs="Arial" w:hint="default"/>
        <w:b/>
        <w:bCs/>
        <w:w w:val="100"/>
        <w:sz w:val="24"/>
        <w:szCs w:val="24"/>
      </w:rPr>
    </w:lvl>
    <w:lvl w:ilvl="1" w:tplc="D4FEA008">
      <w:start w:val="1"/>
      <w:numFmt w:val="lowerLetter"/>
      <w:lvlText w:val="%2."/>
      <w:lvlJc w:val="left"/>
      <w:pPr>
        <w:ind w:left="1000" w:hanging="267"/>
        <w:jc w:val="left"/>
      </w:pPr>
      <w:rPr>
        <w:rFonts w:ascii="Arial" w:eastAsia="Arial" w:hAnsi="Arial" w:cs="Arial" w:hint="default"/>
        <w:spacing w:val="-18"/>
        <w:w w:val="100"/>
        <w:sz w:val="24"/>
        <w:szCs w:val="24"/>
      </w:rPr>
    </w:lvl>
    <w:lvl w:ilvl="2" w:tplc="F5EC0F96">
      <w:numFmt w:val="bullet"/>
      <w:lvlText w:val="•"/>
      <w:lvlJc w:val="left"/>
      <w:pPr>
        <w:ind w:left="1000" w:hanging="267"/>
      </w:pPr>
      <w:rPr>
        <w:rFonts w:hint="default"/>
      </w:rPr>
    </w:lvl>
    <w:lvl w:ilvl="3" w:tplc="539AA658">
      <w:numFmt w:val="bullet"/>
      <w:lvlText w:val="•"/>
      <w:lvlJc w:val="left"/>
      <w:pPr>
        <w:ind w:left="2095" w:hanging="267"/>
      </w:pPr>
      <w:rPr>
        <w:rFonts w:hint="default"/>
      </w:rPr>
    </w:lvl>
    <w:lvl w:ilvl="4" w:tplc="E7AA27CC">
      <w:numFmt w:val="bullet"/>
      <w:lvlText w:val="•"/>
      <w:lvlJc w:val="left"/>
      <w:pPr>
        <w:ind w:left="3190" w:hanging="267"/>
      </w:pPr>
      <w:rPr>
        <w:rFonts w:hint="default"/>
      </w:rPr>
    </w:lvl>
    <w:lvl w:ilvl="5" w:tplc="040A3588">
      <w:numFmt w:val="bullet"/>
      <w:lvlText w:val="•"/>
      <w:lvlJc w:val="left"/>
      <w:pPr>
        <w:ind w:left="4285" w:hanging="267"/>
      </w:pPr>
      <w:rPr>
        <w:rFonts w:hint="default"/>
      </w:rPr>
    </w:lvl>
    <w:lvl w:ilvl="6" w:tplc="02FA6930">
      <w:numFmt w:val="bullet"/>
      <w:lvlText w:val="•"/>
      <w:lvlJc w:val="left"/>
      <w:pPr>
        <w:ind w:left="5380" w:hanging="267"/>
      </w:pPr>
      <w:rPr>
        <w:rFonts w:hint="default"/>
      </w:rPr>
    </w:lvl>
    <w:lvl w:ilvl="7" w:tplc="D0E6B384">
      <w:numFmt w:val="bullet"/>
      <w:lvlText w:val="•"/>
      <w:lvlJc w:val="left"/>
      <w:pPr>
        <w:ind w:left="6475" w:hanging="267"/>
      </w:pPr>
      <w:rPr>
        <w:rFonts w:hint="default"/>
      </w:rPr>
    </w:lvl>
    <w:lvl w:ilvl="8" w:tplc="5EFECF18">
      <w:numFmt w:val="bullet"/>
      <w:lvlText w:val="•"/>
      <w:lvlJc w:val="left"/>
      <w:pPr>
        <w:ind w:left="7570" w:hanging="267"/>
      </w:pPr>
      <w:rPr>
        <w:rFonts w:hint="default"/>
      </w:rPr>
    </w:lvl>
  </w:abstractNum>
  <w:abstractNum w:abstractNumId="1">
    <w:nsid w:val="35EC6CC4"/>
    <w:multiLevelType w:val="hybridMultilevel"/>
    <w:tmpl w:val="D180A7FC"/>
    <w:lvl w:ilvl="0" w:tplc="F9446BF4">
      <w:start w:val="1"/>
      <w:numFmt w:val="lowerLetter"/>
      <w:lvlText w:val="%1."/>
      <w:lvlJc w:val="left"/>
      <w:pPr>
        <w:ind w:left="0" w:hanging="267"/>
        <w:jc w:val="right"/>
      </w:pPr>
      <w:rPr>
        <w:rFonts w:ascii="Arial" w:eastAsia="Arial" w:hAnsi="Arial" w:cs="Arial" w:hint="default"/>
        <w:spacing w:val="-18"/>
        <w:w w:val="100"/>
        <w:sz w:val="24"/>
        <w:szCs w:val="24"/>
      </w:rPr>
    </w:lvl>
    <w:lvl w:ilvl="1" w:tplc="04DCBF76">
      <w:numFmt w:val="bullet"/>
      <w:lvlText w:val="•"/>
      <w:lvlJc w:val="left"/>
      <w:pPr>
        <w:ind w:left="956" w:hanging="267"/>
      </w:pPr>
      <w:rPr>
        <w:rFonts w:hint="default"/>
      </w:rPr>
    </w:lvl>
    <w:lvl w:ilvl="2" w:tplc="CAF6E7D2">
      <w:numFmt w:val="bullet"/>
      <w:lvlText w:val="•"/>
      <w:lvlJc w:val="left"/>
      <w:pPr>
        <w:ind w:left="1912" w:hanging="267"/>
      </w:pPr>
      <w:rPr>
        <w:rFonts w:hint="default"/>
      </w:rPr>
    </w:lvl>
    <w:lvl w:ilvl="3" w:tplc="289A0B6A">
      <w:numFmt w:val="bullet"/>
      <w:lvlText w:val="•"/>
      <w:lvlJc w:val="left"/>
      <w:pPr>
        <w:ind w:left="2868" w:hanging="267"/>
      </w:pPr>
      <w:rPr>
        <w:rFonts w:hint="default"/>
      </w:rPr>
    </w:lvl>
    <w:lvl w:ilvl="4" w:tplc="3C387DE4">
      <w:numFmt w:val="bullet"/>
      <w:lvlText w:val="•"/>
      <w:lvlJc w:val="left"/>
      <w:pPr>
        <w:ind w:left="3824" w:hanging="267"/>
      </w:pPr>
      <w:rPr>
        <w:rFonts w:hint="default"/>
      </w:rPr>
    </w:lvl>
    <w:lvl w:ilvl="5" w:tplc="25B4F3D4">
      <w:numFmt w:val="bullet"/>
      <w:lvlText w:val="•"/>
      <w:lvlJc w:val="left"/>
      <w:pPr>
        <w:ind w:left="4780" w:hanging="267"/>
      </w:pPr>
      <w:rPr>
        <w:rFonts w:hint="default"/>
      </w:rPr>
    </w:lvl>
    <w:lvl w:ilvl="6" w:tplc="A9629EEA">
      <w:numFmt w:val="bullet"/>
      <w:lvlText w:val="•"/>
      <w:lvlJc w:val="left"/>
      <w:pPr>
        <w:ind w:left="5736" w:hanging="267"/>
      </w:pPr>
      <w:rPr>
        <w:rFonts w:hint="default"/>
      </w:rPr>
    </w:lvl>
    <w:lvl w:ilvl="7" w:tplc="04687166">
      <w:numFmt w:val="bullet"/>
      <w:lvlText w:val="•"/>
      <w:lvlJc w:val="left"/>
      <w:pPr>
        <w:ind w:left="6692" w:hanging="267"/>
      </w:pPr>
      <w:rPr>
        <w:rFonts w:hint="default"/>
      </w:rPr>
    </w:lvl>
    <w:lvl w:ilvl="8" w:tplc="F3E401C2">
      <w:numFmt w:val="bullet"/>
      <w:lvlText w:val="•"/>
      <w:lvlJc w:val="left"/>
      <w:pPr>
        <w:ind w:left="7648" w:hanging="267"/>
      </w:pPr>
      <w:rPr>
        <w:rFonts w:hint="default"/>
      </w:rPr>
    </w:lvl>
  </w:abstractNum>
  <w:abstractNum w:abstractNumId="2">
    <w:nsid w:val="38E85C71"/>
    <w:multiLevelType w:val="hybridMultilevel"/>
    <w:tmpl w:val="3E941DFA"/>
    <w:lvl w:ilvl="0" w:tplc="5FCEDD80">
      <w:start w:val="1"/>
      <w:numFmt w:val="decimal"/>
      <w:lvlText w:val="%1."/>
      <w:lvlJc w:val="left"/>
      <w:pPr>
        <w:ind w:left="100" w:hanging="267"/>
        <w:jc w:val="right"/>
      </w:pPr>
      <w:rPr>
        <w:rFonts w:ascii="Arial" w:eastAsia="Arial" w:hAnsi="Arial" w:cs="Arial" w:hint="default"/>
        <w:spacing w:val="-14"/>
        <w:w w:val="100"/>
        <w:sz w:val="24"/>
        <w:szCs w:val="24"/>
      </w:rPr>
    </w:lvl>
    <w:lvl w:ilvl="1" w:tplc="32DC8FDA">
      <w:numFmt w:val="bullet"/>
      <w:lvlText w:val="•"/>
      <w:lvlJc w:val="left"/>
      <w:pPr>
        <w:ind w:left="1066" w:hanging="267"/>
      </w:pPr>
      <w:rPr>
        <w:rFonts w:hint="default"/>
      </w:rPr>
    </w:lvl>
    <w:lvl w:ilvl="2" w:tplc="4B98867A">
      <w:numFmt w:val="bullet"/>
      <w:lvlText w:val="•"/>
      <w:lvlJc w:val="left"/>
      <w:pPr>
        <w:ind w:left="2032" w:hanging="267"/>
      </w:pPr>
      <w:rPr>
        <w:rFonts w:hint="default"/>
      </w:rPr>
    </w:lvl>
    <w:lvl w:ilvl="3" w:tplc="5C12AC5A">
      <w:numFmt w:val="bullet"/>
      <w:lvlText w:val="•"/>
      <w:lvlJc w:val="left"/>
      <w:pPr>
        <w:ind w:left="2998" w:hanging="267"/>
      </w:pPr>
      <w:rPr>
        <w:rFonts w:hint="default"/>
      </w:rPr>
    </w:lvl>
    <w:lvl w:ilvl="4" w:tplc="887EE71A">
      <w:numFmt w:val="bullet"/>
      <w:lvlText w:val="•"/>
      <w:lvlJc w:val="left"/>
      <w:pPr>
        <w:ind w:left="3964" w:hanging="267"/>
      </w:pPr>
      <w:rPr>
        <w:rFonts w:hint="default"/>
      </w:rPr>
    </w:lvl>
    <w:lvl w:ilvl="5" w:tplc="6778F190">
      <w:numFmt w:val="bullet"/>
      <w:lvlText w:val="•"/>
      <w:lvlJc w:val="left"/>
      <w:pPr>
        <w:ind w:left="4930" w:hanging="267"/>
      </w:pPr>
      <w:rPr>
        <w:rFonts w:hint="default"/>
      </w:rPr>
    </w:lvl>
    <w:lvl w:ilvl="6" w:tplc="E7B01146">
      <w:numFmt w:val="bullet"/>
      <w:lvlText w:val="•"/>
      <w:lvlJc w:val="left"/>
      <w:pPr>
        <w:ind w:left="5896" w:hanging="267"/>
      </w:pPr>
      <w:rPr>
        <w:rFonts w:hint="default"/>
      </w:rPr>
    </w:lvl>
    <w:lvl w:ilvl="7" w:tplc="302ED734">
      <w:numFmt w:val="bullet"/>
      <w:lvlText w:val="•"/>
      <w:lvlJc w:val="left"/>
      <w:pPr>
        <w:ind w:left="6862" w:hanging="267"/>
      </w:pPr>
      <w:rPr>
        <w:rFonts w:hint="default"/>
      </w:rPr>
    </w:lvl>
    <w:lvl w:ilvl="8" w:tplc="854071CC">
      <w:numFmt w:val="bullet"/>
      <w:lvlText w:val="•"/>
      <w:lvlJc w:val="left"/>
      <w:pPr>
        <w:ind w:left="7828" w:hanging="267"/>
      </w:pPr>
      <w:rPr>
        <w:rFonts w:hint="default"/>
      </w:rPr>
    </w:lvl>
  </w:abstractNum>
  <w:abstractNum w:abstractNumId="3">
    <w:nsid w:val="3EA047A5"/>
    <w:multiLevelType w:val="hybridMultilevel"/>
    <w:tmpl w:val="9EE2ED10"/>
    <w:lvl w:ilvl="0" w:tplc="3A506DBC">
      <w:start w:val="1"/>
      <w:numFmt w:val="decimal"/>
      <w:lvlText w:val="%1."/>
      <w:lvlJc w:val="left"/>
      <w:pPr>
        <w:ind w:left="565" w:hanging="360"/>
        <w:jc w:val="left"/>
      </w:pPr>
      <w:rPr>
        <w:rFonts w:ascii="Arial" w:eastAsia="Arial" w:hAnsi="Arial" w:cs="Arial" w:hint="default"/>
        <w:spacing w:val="-17"/>
        <w:w w:val="100"/>
        <w:sz w:val="24"/>
        <w:szCs w:val="24"/>
      </w:rPr>
    </w:lvl>
    <w:lvl w:ilvl="1" w:tplc="1E5C1DBC">
      <w:numFmt w:val="bullet"/>
      <w:lvlText w:val="•"/>
      <w:lvlJc w:val="left"/>
      <w:pPr>
        <w:ind w:left="1480" w:hanging="360"/>
      </w:pPr>
      <w:rPr>
        <w:rFonts w:hint="default"/>
      </w:rPr>
    </w:lvl>
    <w:lvl w:ilvl="2" w:tplc="F676BBFE">
      <w:numFmt w:val="bullet"/>
      <w:lvlText w:val="•"/>
      <w:lvlJc w:val="left"/>
      <w:pPr>
        <w:ind w:left="2400" w:hanging="360"/>
      </w:pPr>
      <w:rPr>
        <w:rFonts w:hint="default"/>
      </w:rPr>
    </w:lvl>
    <w:lvl w:ilvl="3" w:tplc="95B86108">
      <w:numFmt w:val="bullet"/>
      <w:lvlText w:val="•"/>
      <w:lvlJc w:val="left"/>
      <w:pPr>
        <w:ind w:left="3320" w:hanging="360"/>
      </w:pPr>
      <w:rPr>
        <w:rFonts w:hint="default"/>
      </w:rPr>
    </w:lvl>
    <w:lvl w:ilvl="4" w:tplc="EFA061FA">
      <w:numFmt w:val="bullet"/>
      <w:lvlText w:val="•"/>
      <w:lvlJc w:val="left"/>
      <w:pPr>
        <w:ind w:left="4240" w:hanging="360"/>
      </w:pPr>
      <w:rPr>
        <w:rFonts w:hint="default"/>
      </w:rPr>
    </w:lvl>
    <w:lvl w:ilvl="5" w:tplc="4440D48E">
      <w:numFmt w:val="bullet"/>
      <w:lvlText w:val="•"/>
      <w:lvlJc w:val="left"/>
      <w:pPr>
        <w:ind w:left="5160" w:hanging="360"/>
      </w:pPr>
      <w:rPr>
        <w:rFonts w:hint="default"/>
      </w:rPr>
    </w:lvl>
    <w:lvl w:ilvl="6" w:tplc="E4205618">
      <w:numFmt w:val="bullet"/>
      <w:lvlText w:val="•"/>
      <w:lvlJc w:val="left"/>
      <w:pPr>
        <w:ind w:left="6080" w:hanging="360"/>
      </w:pPr>
      <w:rPr>
        <w:rFonts w:hint="default"/>
      </w:rPr>
    </w:lvl>
    <w:lvl w:ilvl="7" w:tplc="2E20FD80">
      <w:numFmt w:val="bullet"/>
      <w:lvlText w:val="•"/>
      <w:lvlJc w:val="left"/>
      <w:pPr>
        <w:ind w:left="7000" w:hanging="360"/>
      </w:pPr>
      <w:rPr>
        <w:rFonts w:hint="default"/>
      </w:rPr>
    </w:lvl>
    <w:lvl w:ilvl="8" w:tplc="A3EAEBF6">
      <w:numFmt w:val="bullet"/>
      <w:lvlText w:val="•"/>
      <w:lvlJc w:val="left"/>
      <w:pPr>
        <w:ind w:left="7920" w:hanging="360"/>
      </w:pPr>
      <w:rPr>
        <w:rFonts w:hint="default"/>
      </w:rPr>
    </w:lvl>
  </w:abstractNum>
  <w:abstractNum w:abstractNumId="4">
    <w:nsid w:val="7122754C"/>
    <w:multiLevelType w:val="hybridMultilevel"/>
    <w:tmpl w:val="5B7C2768"/>
    <w:lvl w:ilvl="0" w:tplc="0E8C5748">
      <w:start w:val="1"/>
      <w:numFmt w:val="decimal"/>
      <w:lvlText w:val="%1."/>
      <w:lvlJc w:val="left"/>
      <w:pPr>
        <w:ind w:left="471" w:hanging="267"/>
        <w:jc w:val="left"/>
      </w:pPr>
      <w:rPr>
        <w:rFonts w:ascii="Arial" w:eastAsia="Arial" w:hAnsi="Arial" w:cs="Arial" w:hint="default"/>
        <w:w w:val="100"/>
        <w:sz w:val="24"/>
        <w:szCs w:val="24"/>
      </w:rPr>
    </w:lvl>
    <w:lvl w:ilvl="1" w:tplc="015A5998">
      <w:numFmt w:val="bullet"/>
      <w:lvlText w:val="•"/>
      <w:lvlJc w:val="left"/>
      <w:pPr>
        <w:ind w:left="480" w:hanging="267"/>
      </w:pPr>
      <w:rPr>
        <w:rFonts w:hint="default"/>
      </w:rPr>
    </w:lvl>
    <w:lvl w:ilvl="2" w:tplc="7A489C10">
      <w:numFmt w:val="bullet"/>
      <w:lvlText w:val="•"/>
      <w:lvlJc w:val="left"/>
      <w:pPr>
        <w:ind w:left="1511" w:hanging="267"/>
      </w:pPr>
      <w:rPr>
        <w:rFonts w:hint="default"/>
      </w:rPr>
    </w:lvl>
    <w:lvl w:ilvl="3" w:tplc="A0A0AC72">
      <w:numFmt w:val="bullet"/>
      <w:lvlText w:val="•"/>
      <w:lvlJc w:val="left"/>
      <w:pPr>
        <w:ind w:left="2542" w:hanging="267"/>
      </w:pPr>
      <w:rPr>
        <w:rFonts w:hint="default"/>
      </w:rPr>
    </w:lvl>
    <w:lvl w:ilvl="4" w:tplc="000404BA">
      <w:numFmt w:val="bullet"/>
      <w:lvlText w:val="•"/>
      <w:lvlJc w:val="left"/>
      <w:pPr>
        <w:ind w:left="3573" w:hanging="267"/>
      </w:pPr>
      <w:rPr>
        <w:rFonts w:hint="default"/>
      </w:rPr>
    </w:lvl>
    <w:lvl w:ilvl="5" w:tplc="BB0AFB46">
      <w:numFmt w:val="bullet"/>
      <w:lvlText w:val="•"/>
      <w:lvlJc w:val="left"/>
      <w:pPr>
        <w:ind w:left="4604" w:hanging="267"/>
      </w:pPr>
      <w:rPr>
        <w:rFonts w:hint="default"/>
      </w:rPr>
    </w:lvl>
    <w:lvl w:ilvl="6" w:tplc="57F6D56A">
      <w:numFmt w:val="bullet"/>
      <w:lvlText w:val="•"/>
      <w:lvlJc w:val="left"/>
      <w:pPr>
        <w:ind w:left="5635" w:hanging="267"/>
      </w:pPr>
      <w:rPr>
        <w:rFonts w:hint="default"/>
      </w:rPr>
    </w:lvl>
    <w:lvl w:ilvl="7" w:tplc="03CE4BF6">
      <w:numFmt w:val="bullet"/>
      <w:lvlText w:val="•"/>
      <w:lvlJc w:val="left"/>
      <w:pPr>
        <w:ind w:left="6666" w:hanging="267"/>
      </w:pPr>
      <w:rPr>
        <w:rFonts w:hint="default"/>
      </w:rPr>
    </w:lvl>
    <w:lvl w:ilvl="8" w:tplc="701A0C18">
      <w:numFmt w:val="bullet"/>
      <w:lvlText w:val="•"/>
      <w:lvlJc w:val="left"/>
      <w:pPr>
        <w:ind w:left="7697" w:hanging="267"/>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3A"/>
    <w:rsid w:val="003138CA"/>
    <w:rsid w:val="0042393A"/>
    <w:rsid w:val="00466B76"/>
    <w:rsid w:val="00516C34"/>
    <w:rsid w:val="00534692"/>
    <w:rsid w:val="00623186"/>
    <w:rsid w:val="00CD269E"/>
    <w:rsid w:val="00D66B4F"/>
    <w:rsid w:val="00F9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3"/>
      <w:ind w:left="3527" w:right="3523"/>
      <w:jc w:val="center"/>
      <w:outlineLvl w:val="0"/>
    </w:pPr>
    <w:rPr>
      <w:rFonts w:ascii="MS PGothic" w:eastAsia="MS PGothic" w:hAnsi="MS PGothic" w:cs="MS PGothic"/>
      <w:sz w:val="32"/>
      <w:szCs w:val="32"/>
    </w:rPr>
  </w:style>
  <w:style w:type="paragraph" w:styleId="Heading2">
    <w:name w:val="heading 2"/>
    <w:basedOn w:val="Normal"/>
    <w:uiPriority w:val="1"/>
    <w:qFormat/>
    <w:pPr>
      <w:spacing w:before="61"/>
      <w:ind w:left="175"/>
      <w:outlineLvl w:val="1"/>
    </w:pPr>
    <w:rPr>
      <w:rFonts w:ascii="MS PGothic" w:eastAsia="MS PGothic" w:hAnsi="MS PGothic" w:cs="MS PGoth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38CA"/>
    <w:rPr>
      <w:rFonts w:ascii="Tahoma" w:hAnsi="Tahoma" w:cs="Tahoma"/>
      <w:sz w:val="16"/>
      <w:szCs w:val="16"/>
    </w:rPr>
  </w:style>
  <w:style w:type="character" w:customStyle="1" w:styleId="BalloonTextChar">
    <w:name w:val="Balloon Text Char"/>
    <w:basedOn w:val="DefaultParagraphFont"/>
    <w:link w:val="BalloonText"/>
    <w:uiPriority w:val="99"/>
    <w:semiHidden/>
    <w:rsid w:val="003138C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3"/>
      <w:ind w:left="3527" w:right="3523"/>
      <w:jc w:val="center"/>
      <w:outlineLvl w:val="0"/>
    </w:pPr>
    <w:rPr>
      <w:rFonts w:ascii="MS PGothic" w:eastAsia="MS PGothic" w:hAnsi="MS PGothic" w:cs="MS PGothic"/>
      <w:sz w:val="32"/>
      <w:szCs w:val="32"/>
    </w:rPr>
  </w:style>
  <w:style w:type="paragraph" w:styleId="Heading2">
    <w:name w:val="heading 2"/>
    <w:basedOn w:val="Normal"/>
    <w:uiPriority w:val="1"/>
    <w:qFormat/>
    <w:pPr>
      <w:spacing w:before="61"/>
      <w:ind w:left="175"/>
      <w:outlineLvl w:val="1"/>
    </w:pPr>
    <w:rPr>
      <w:rFonts w:ascii="MS PGothic" w:eastAsia="MS PGothic" w:hAnsi="MS PGothic" w:cs="MS PGoth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38CA"/>
    <w:rPr>
      <w:rFonts w:ascii="Tahoma" w:hAnsi="Tahoma" w:cs="Tahoma"/>
      <w:sz w:val="16"/>
      <w:szCs w:val="16"/>
    </w:rPr>
  </w:style>
  <w:style w:type="character" w:customStyle="1" w:styleId="BalloonTextChar">
    <w:name w:val="Balloon Text Char"/>
    <w:basedOn w:val="DefaultParagraphFont"/>
    <w:link w:val="BalloonText"/>
    <w:uiPriority w:val="99"/>
    <w:semiHidden/>
    <w:rsid w:val="003138C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1007</Words>
  <Characters>2076</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2024年10月感恩與代求.docx</vt:lpstr>
    </vt:vector>
  </TitlesOfParts>
  <Company>Go and Love Foundation</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2024年10月感恩與代求.docx</dc:title>
  <dc:creator>GoLove</dc:creator>
  <cp:lastModifiedBy>GoLove</cp:lastModifiedBy>
  <cp:revision>3</cp:revision>
  <dcterms:created xsi:type="dcterms:W3CDTF">2024-10-23T00:46:00Z</dcterms:created>
  <dcterms:modified xsi:type="dcterms:W3CDTF">2024-10-23T22:07:00Z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8afc3ae3df5f266a349f0d237fe74765f2535b8b8d4c79f77d4637c9fec04180</vt:lpwstr>
  </property>
</Properties>
</file>